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21EF" w:rsidRDefault="00B821EF" w:rsidP="00B821EF">
      <w:pPr>
        <w:pStyle w:val="Title"/>
      </w:pPr>
      <w:r>
        <w:t>Titel der Publikation</w:t>
      </w:r>
    </w:p>
    <w:p w:rsidR="00B821EF" w:rsidRPr="00D8391F" w:rsidRDefault="00B821EF" w:rsidP="00B821EF">
      <w:pPr>
        <w:pStyle w:val="Subtitle"/>
      </w:pPr>
      <w:r w:rsidRPr="00AE33F4">
        <w:t>Untertitel (</w:t>
      </w:r>
      <w:r w:rsidRPr="009F50FA">
        <w:rPr>
          <w:color w:val="26256F"/>
        </w:rPr>
        <w:t>optional</w:t>
      </w:r>
      <w:r w:rsidRPr="00AE33F4">
        <w:t>)</w:t>
      </w:r>
    </w:p>
    <w:p w:rsidR="00B821EF" w:rsidRPr="004659A7" w:rsidRDefault="00B821EF" w:rsidP="00B821EF"/>
    <w:p w:rsidR="00B821EF" w:rsidRPr="00863271" w:rsidRDefault="00B821EF" w:rsidP="00B821EF">
      <w:pPr>
        <w:pStyle w:val="Quote"/>
        <w:rPr>
          <w:rStyle w:val="IntenseEmphasis"/>
          <w:bCs w:val="0"/>
          <w:i/>
          <w:iCs/>
        </w:rPr>
      </w:pPr>
      <w:r w:rsidRPr="00863271">
        <w:rPr>
          <w:rStyle w:val="IntenseEmphasis"/>
          <w:i/>
        </w:rPr>
        <w:t>Alice Musterfrau</w:t>
      </w:r>
      <w:r w:rsidRPr="00863271">
        <w:rPr>
          <w:rStyle w:val="FootnoteReference"/>
          <w:i w:val="0"/>
        </w:rPr>
        <w:footnoteReference w:id="1"/>
      </w:r>
      <w:r w:rsidRPr="00863271">
        <w:rPr>
          <w:rStyle w:val="IntenseEmphasis"/>
          <w:i/>
        </w:rPr>
        <w:t>, Max Mustermann</w:t>
      </w:r>
      <w:r w:rsidRPr="00863271">
        <w:rPr>
          <w:rStyle w:val="FootnoteReference"/>
          <w:i w:val="0"/>
        </w:rPr>
        <w:footnoteReference w:id="2"/>
      </w:r>
    </w:p>
    <w:p w:rsidR="00B821EF" w:rsidRPr="000E3D9B" w:rsidRDefault="00B821EF" w:rsidP="00B821EF"/>
    <w:p w:rsidR="00B821EF" w:rsidRPr="00A62970" w:rsidRDefault="00B821EF" w:rsidP="00B821EF">
      <w:pPr>
        <w:pStyle w:val="IntenseQuote"/>
      </w:pPr>
      <w:r w:rsidRPr="00A62970">
        <w:t>Zusammenfassung</w:t>
      </w:r>
    </w:p>
    <w:p w:rsidR="00B821EF" w:rsidRPr="00B37D8A" w:rsidRDefault="00B821EF" w:rsidP="00B37D8A">
      <w:pPr>
        <w:jc w:val="both"/>
      </w:pPr>
      <w:r>
        <w:t xml:space="preserve">Hier steht eine kurze Zusammenfassung </w:t>
      </w:r>
      <w:r w:rsidR="00BD6A90">
        <w:t xml:space="preserve">(Abstract) </w:t>
      </w:r>
      <w:r>
        <w:t>der Arbeit. Darin werden die Inhalte der Publikation knapp, aber möglichst präzise und vollständig beschrieben. Die Zusammenfassung soll etwa 100 bis 200 Wörter umfassen. Für Leser</w:t>
      </w:r>
      <w:r w:rsidR="0006156D">
        <w:t>*</w:t>
      </w:r>
      <w:r>
        <w:t>innen soll aus der Zusammenfassung schnell ersichtlich sein, ob die Publikation für ihre eigenen Forschungsinteressen relevant ist oder nicht. Die Zusammenfassung enthält keine Bilder, Tabellen oder Formeln; auch Zitate</w:t>
      </w:r>
      <w:r w:rsidR="00AE1EA1">
        <w:t xml:space="preserve"> bzw. Quellenangaben</w:t>
      </w:r>
      <w:r>
        <w:t xml:space="preserve"> sollten vermieden werden. </w:t>
      </w:r>
    </w:p>
    <w:p w:rsidR="00B821EF" w:rsidRDefault="00B821EF" w:rsidP="00B821EF">
      <w:pPr>
        <w:jc w:val="both"/>
      </w:pPr>
    </w:p>
    <w:p w:rsidR="00B821EF" w:rsidRPr="00AE1EA1" w:rsidRDefault="00B821EF" w:rsidP="00B821EF">
      <w:pPr>
        <w:pBdr>
          <w:bottom w:val="single" w:sz="8" w:space="1" w:color="EAA920"/>
        </w:pBdr>
        <w:rPr>
          <w:lang w:val="de-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8" w:space="0" w:color="E6AD1B"/>
        </w:tblBorders>
        <w:tblLook w:val="04A0" w:firstRow="1" w:lastRow="0" w:firstColumn="1" w:lastColumn="0" w:noHBand="0" w:noVBand="1"/>
      </w:tblPr>
      <w:tblGrid>
        <w:gridCol w:w="4603"/>
        <w:gridCol w:w="4603"/>
      </w:tblGrid>
      <w:tr w:rsidR="00B821EF" w:rsidTr="006F52DC">
        <w:tc>
          <w:tcPr>
            <w:tcW w:w="4603" w:type="dxa"/>
            <w:tcBorders>
              <w:right w:val="nil"/>
            </w:tcBorders>
          </w:tcPr>
          <w:p w:rsidR="00B821EF" w:rsidRPr="00AB4618" w:rsidRDefault="00882185" w:rsidP="006F52DC">
            <w:pPr>
              <w:rPr>
                <w:i/>
                <w:iCs/>
                <w:color w:val="808080" w:themeColor="text1" w:themeTint="7F"/>
              </w:rPr>
            </w:pPr>
            <w:r>
              <w:rPr>
                <w:rStyle w:val="SubtleEmphasis"/>
              </w:rPr>
              <w:t>Keywords</w:t>
            </w:r>
            <w:r w:rsidR="00B821EF">
              <w:rPr>
                <w:rStyle w:val="SubtleEmphasis"/>
              </w:rPr>
              <w:t>:</w:t>
            </w:r>
          </w:p>
        </w:tc>
        <w:tc>
          <w:tcPr>
            <w:tcW w:w="4603" w:type="dxa"/>
            <w:tcBorders>
              <w:left w:val="nil"/>
            </w:tcBorders>
          </w:tcPr>
          <w:p w:rsidR="00B821EF" w:rsidRDefault="00B821EF" w:rsidP="006F52DC"/>
        </w:tc>
      </w:tr>
      <w:tr w:rsidR="00B821EF" w:rsidTr="006F52DC">
        <w:tc>
          <w:tcPr>
            <w:tcW w:w="4603" w:type="dxa"/>
            <w:tcBorders>
              <w:right w:val="nil"/>
            </w:tcBorders>
          </w:tcPr>
          <w:p w:rsidR="00B821EF" w:rsidRDefault="00B821EF" w:rsidP="006F52DC">
            <w:r>
              <w:t>Bildungsforschung</w:t>
            </w:r>
          </w:p>
        </w:tc>
        <w:tc>
          <w:tcPr>
            <w:tcW w:w="4603" w:type="dxa"/>
            <w:tcBorders>
              <w:left w:val="nil"/>
            </w:tcBorders>
          </w:tcPr>
          <w:p w:rsidR="00B821EF" w:rsidRDefault="00B821EF" w:rsidP="006F52DC"/>
        </w:tc>
      </w:tr>
      <w:tr w:rsidR="00B821EF" w:rsidTr="006F52DC">
        <w:tc>
          <w:tcPr>
            <w:tcW w:w="4603" w:type="dxa"/>
            <w:tcBorders>
              <w:right w:val="nil"/>
            </w:tcBorders>
          </w:tcPr>
          <w:p w:rsidR="00B821EF" w:rsidRDefault="00B821EF" w:rsidP="006F52DC">
            <w:r>
              <w:t>Alternative Unterrichtsformen</w:t>
            </w:r>
          </w:p>
        </w:tc>
        <w:tc>
          <w:tcPr>
            <w:tcW w:w="4603" w:type="dxa"/>
            <w:tcBorders>
              <w:left w:val="nil"/>
            </w:tcBorders>
          </w:tcPr>
          <w:p w:rsidR="00B821EF" w:rsidRDefault="00B821EF" w:rsidP="006F52DC"/>
        </w:tc>
      </w:tr>
      <w:tr w:rsidR="00B821EF" w:rsidTr="006F52DC">
        <w:tc>
          <w:tcPr>
            <w:tcW w:w="4603" w:type="dxa"/>
            <w:tcBorders>
              <w:right w:val="nil"/>
            </w:tcBorders>
          </w:tcPr>
          <w:p w:rsidR="00B821EF" w:rsidRDefault="00B821EF" w:rsidP="006F52DC">
            <w:r>
              <w:t>Unterrichtsmaterialien</w:t>
            </w:r>
          </w:p>
        </w:tc>
        <w:tc>
          <w:tcPr>
            <w:tcW w:w="4603" w:type="dxa"/>
            <w:tcBorders>
              <w:left w:val="nil"/>
            </w:tcBorders>
          </w:tcPr>
          <w:p w:rsidR="00B821EF" w:rsidRDefault="00B821EF" w:rsidP="006F52DC"/>
        </w:tc>
      </w:tr>
    </w:tbl>
    <w:p w:rsidR="00B821EF" w:rsidRDefault="00B821EF" w:rsidP="00B821EF">
      <w:pPr>
        <w:pBdr>
          <w:top w:val="single" w:sz="8" w:space="1" w:color="EAA920"/>
        </w:pBdr>
      </w:pPr>
    </w:p>
    <w:p w:rsidR="00B821EF" w:rsidRDefault="00B821EF" w:rsidP="00B821EF">
      <w:pPr>
        <w:pStyle w:val="Heading1"/>
      </w:pPr>
      <w:r w:rsidRPr="00040486">
        <w:t>Einleitung</w:t>
      </w:r>
      <w:r>
        <w:t xml:space="preserve"> (oder andere Bezeichnung des ersten </w:t>
      </w:r>
      <w:r w:rsidR="008C17EF">
        <w:t>Abschnitts</w:t>
      </w:r>
      <w:r>
        <w:t>)</w:t>
      </w:r>
    </w:p>
    <w:p w:rsidR="00B821EF" w:rsidRDefault="00B821EF" w:rsidP="00B821EF">
      <w:pPr>
        <w:ind w:left="567"/>
        <w:rPr>
          <w:szCs w:val="20"/>
        </w:rPr>
      </w:pPr>
    </w:p>
    <w:p w:rsidR="00B821EF" w:rsidRDefault="00B821EF" w:rsidP="00B821EF">
      <w:pPr>
        <w:jc w:val="both"/>
      </w:pPr>
      <w:r>
        <w:t>In der vorliegenden Datei „</w:t>
      </w:r>
      <w:r w:rsidR="00BE1690">
        <w:t>resource</w:t>
      </w:r>
      <w:r w:rsidR="004106DF">
        <w:t>_</w:t>
      </w:r>
      <w:r w:rsidR="00BE1690">
        <w:t>vorlag</w:t>
      </w:r>
      <w:r w:rsidR="004106DF">
        <w:t>e_info</w:t>
      </w:r>
      <w:r>
        <w:t>.dotx“</w:t>
      </w:r>
      <w:r w:rsidRPr="007442A7">
        <w:t xml:space="preserve"> finden Sie Richtlinien zur Strukturierung und Gestaltung Ihres Manuskripts für eine Publikatio</w:t>
      </w:r>
      <w:r>
        <w:t xml:space="preserve">n im Open Online Journal R&amp;E-SOURCE. </w:t>
      </w:r>
      <w:r w:rsidRPr="007442A7">
        <w:t>Gleichzeitig ist das vorliegende Dokument eine</w:t>
      </w:r>
      <w:r w:rsidR="00C90FB0">
        <w:t xml:space="preserve"> </w:t>
      </w:r>
      <w:r w:rsidRPr="007442A7">
        <w:t>Formatvorlage, die Sie einfach mit dem Text Ihres Manuskripts überschreiben können. Alternativ können Sie aber auc</w:t>
      </w:r>
      <w:r>
        <w:t>h die leere Vorlage "</w:t>
      </w:r>
      <w:r w:rsidR="00EC28CB">
        <w:t>resource_vorlage</w:t>
      </w:r>
      <w:r w:rsidRPr="007442A7">
        <w:t>.dotx" verwenden.</w:t>
      </w:r>
      <w:r w:rsidR="00EC28CB">
        <w:t xml:space="preserve"> </w:t>
      </w:r>
      <w:r w:rsidR="00EC28CB" w:rsidRPr="00BD6A90">
        <w:rPr>
          <w:color w:val="FF0000"/>
        </w:rPr>
        <w:t xml:space="preserve">Beachten Sie aber jedenfalls die Hinweise zur Gestaltung in diesem Text, insbesondere </w:t>
      </w:r>
      <w:r w:rsidR="00BD6A90" w:rsidRPr="00BD6A90">
        <w:rPr>
          <w:color w:val="FF0000"/>
        </w:rPr>
        <w:t xml:space="preserve">Abbildungen, </w:t>
      </w:r>
      <w:r w:rsidR="00EC28CB" w:rsidRPr="00BD6A90">
        <w:rPr>
          <w:color w:val="FF0000"/>
        </w:rPr>
        <w:t>Zitierregeln und geschlechte</w:t>
      </w:r>
      <w:r w:rsidR="00E3350C" w:rsidRPr="00BD6A90">
        <w:rPr>
          <w:color w:val="FF0000"/>
        </w:rPr>
        <w:t>rinklusives</w:t>
      </w:r>
      <w:r w:rsidR="00EC28CB" w:rsidRPr="00BD6A90">
        <w:rPr>
          <w:color w:val="FF0000"/>
        </w:rPr>
        <w:t xml:space="preserve"> </w:t>
      </w:r>
      <w:r w:rsidR="00E3350C" w:rsidRPr="00BD6A90">
        <w:rPr>
          <w:color w:val="FF0000"/>
        </w:rPr>
        <w:t>Formulieren</w:t>
      </w:r>
      <w:r w:rsidR="00EC28CB" w:rsidRPr="00BD6A90">
        <w:rPr>
          <w:color w:val="FF0000"/>
        </w:rPr>
        <w:t xml:space="preserve"> betreffend</w:t>
      </w:r>
      <w:r w:rsidR="009E0A40">
        <w:rPr>
          <w:color w:val="FF0000"/>
        </w:rPr>
        <w:t>!</w:t>
      </w:r>
      <w:r w:rsidR="008563B2" w:rsidRPr="00BD6A90">
        <w:rPr>
          <w:color w:val="FF0000"/>
        </w:rPr>
        <w:t xml:space="preserve"> </w:t>
      </w:r>
      <w:r w:rsidR="008563B2">
        <w:t>Auch s</w:t>
      </w:r>
      <w:r w:rsidRPr="007442A7">
        <w:t>ämtliche Formatierungen von Überschriften und anderen Elementen werden im Folgenden erklärt.</w:t>
      </w:r>
    </w:p>
    <w:p w:rsidR="008C17EF" w:rsidRDefault="00B821EF" w:rsidP="008C17EF">
      <w:pPr>
        <w:ind w:firstLine="284"/>
        <w:jc w:val="both"/>
      </w:pPr>
      <w:r>
        <w:t xml:space="preserve">Eingereichte Manuskripte sollten mindestens 5 Seiten und höchstens 15 Seiten umfassen. </w:t>
      </w:r>
      <w:r w:rsidR="00234F22">
        <w:t>S</w:t>
      </w:r>
      <w:r>
        <w:t xml:space="preserve">etzen Sie sämtliche Fußnoten im </w:t>
      </w:r>
      <w:r w:rsidR="00991F3D">
        <w:t>Fließt</w:t>
      </w:r>
      <w:r>
        <w:t>ext als Endnoten</w:t>
      </w:r>
      <w:r w:rsidR="00234F22">
        <w:t xml:space="preserve">. </w:t>
      </w:r>
      <w:r w:rsidR="00013855">
        <w:t xml:space="preserve">In Ausnahmefällen sind </w:t>
      </w:r>
      <w:r w:rsidR="00234F22">
        <w:t xml:space="preserve">auch </w:t>
      </w:r>
      <w:r w:rsidR="00013855">
        <w:t xml:space="preserve">Fußnoten zulässig, nehmen Sie dazu bitte Kontakt mit der Redaktion auf. </w:t>
      </w:r>
      <w:r>
        <w:t>Ein Kurzlebenslauf der Autor</w:t>
      </w:r>
      <w:r w:rsidR="002F75FA">
        <w:t>*</w:t>
      </w:r>
      <w:r>
        <w:t>innen am Ende des Artikels ist nicht vorgesehen, auch auf ein Abbildungsverzeichnis ist zu verzichten</w:t>
      </w:r>
      <w:r w:rsidR="002F75FA">
        <w:t>!</w:t>
      </w:r>
    </w:p>
    <w:p w:rsidR="00D07891" w:rsidRDefault="008C17EF" w:rsidP="00D07891">
      <w:pPr>
        <w:pStyle w:val="Heading2"/>
      </w:pPr>
      <w:r>
        <w:t>Hinweise</w:t>
      </w:r>
      <w:r w:rsidR="00D07891">
        <w:t xml:space="preserve"> zu Titel, Untertitel, Namen der Autor</w:t>
      </w:r>
      <w:r w:rsidR="00372340">
        <w:t>*innen</w:t>
      </w:r>
      <w:r w:rsidR="00D07891">
        <w:t>, Keywords</w:t>
      </w:r>
    </w:p>
    <w:p w:rsidR="00D07891" w:rsidRDefault="00D07891" w:rsidP="00D07891"/>
    <w:p w:rsidR="00D07891" w:rsidRDefault="00D07891" w:rsidP="00D07891">
      <w:pPr>
        <w:jc w:val="both"/>
      </w:pPr>
      <w:r w:rsidRPr="005951F9">
        <w:t xml:space="preserve">Der Titel soll informativ, aber nicht länger als </w:t>
      </w:r>
      <w:r w:rsidR="00FC142C">
        <w:t>zwei</w:t>
      </w:r>
      <w:r w:rsidRPr="005951F9">
        <w:t xml:space="preserve"> Zeilen sein. Ein Untertitel (ebenfalls maximal </w:t>
      </w:r>
      <w:r w:rsidR="002705F1">
        <w:t>zwei</w:t>
      </w:r>
      <w:r w:rsidRPr="005951F9">
        <w:t xml:space="preserve"> Zeilen lang) kann, muss </w:t>
      </w:r>
      <w:r>
        <w:t xml:space="preserve">aber </w:t>
      </w:r>
      <w:r w:rsidRPr="005951F9">
        <w:t>nicht verwendet werden. Die Namen der Autor</w:t>
      </w:r>
      <w:r w:rsidR="007C2D9F">
        <w:t>*</w:t>
      </w:r>
      <w:r>
        <w:t>i</w:t>
      </w:r>
      <w:r w:rsidRPr="005951F9">
        <w:t>nnen sind ohne Titel anzuführen (also einfach „Alice Musterfrau“ und nicht „Dr. Alice Musterfrau“). Der Name der Institution samt Adresse ist für alle Autor</w:t>
      </w:r>
      <w:r w:rsidR="00E51309">
        <w:t>*</w:t>
      </w:r>
      <w:r>
        <w:t>i</w:t>
      </w:r>
      <w:r w:rsidRPr="005951F9">
        <w:t>nne</w:t>
      </w:r>
      <w:r w:rsidR="00E51309">
        <w:t>n</w:t>
      </w:r>
      <w:r>
        <w:t xml:space="preserve"> in Fußnoten auf der ersten Seite des Dokuments anzugeben. </w:t>
      </w:r>
      <w:r w:rsidR="00A17A77">
        <w:t>Es</w:t>
      </w:r>
      <w:r>
        <w:t xml:space="preserve"> ist </w:t>
      </w:r>
      <w:r w:rsidR="00A17A77">
        <w:t>zumindest</w:t>
      </w:r>
      <w:r w:rsidR="006841AE">
        <w:t xml:space="preserve"> </w:t>
      </w:r>
      <w:r w:rsidR="00A17A77">
        <w:t>eine</w:t>
      </w:r>
      <w:r>
        <w:t xml:space="preserve"> E-M</w:t>
      </w:r>
      <w:r w:rsidRPr="005951F9">
        <w:t>ail-Adresse</w:t>
      </w:r>
      <w:r>
        <w:t xml:space="preserve"> in der Fußnote</w:t>
      </w:r>
      <w:r w:rsidRPr="005951F9">
        <w:t xml:space="preserve"> </w:t>
      </w:r>
      <w:r>
        <w:t>abzugeben</w:t>
      </w:r>
      <w:r w:rsidR="00A17A77">
        <w:t xml:space="preserve"> (für etwaige Rückfragen von Leser*innen)</w:t>
      </w:r>
      <w:r>
        <w:t>. Keywords sind gängige Begriffe, mit denen der Artikel beschlagwortet werden kann. Es sind mindestens zwei und höchstens fünf Keywords anzugeben.</w:t>
      </w:r>
    </w:p>
    <w:p w:rsidR="00B821EF" w:rsidRPr="00727EF0" w:rsidRDefault="00B821EF" w:rsidP="00B821EF">
      <w:r>
        <w:br w:type="page"/>
      </w:r>
    </w:p>
    <w:p w:rsidR="00B821EF" w:rsidRDefault="00B821EF" w:rsidP="00B821EF">
      <w:pPr>
        <w:pStyle w:val="Heading1"/>
      </w:pPr>
      <w:r>
        <w:lastRenderedPageBreak/>
        <w:t>Zur Formatierung des Dokuments</w:t>
      </w:r>
    </w:p>
    <w:p w:rsidR="00B821EF" w:rsidRDefault="00B821EF" w:rsidP="00B821EF">
      <w:pPr>
        <w:pStyle w:val="Heading2"/>
      </w:pPr>
      <w:r>
        <w:t>Formatierung der Überschriften</w:t>
      </w:r>
    </w:p>
    <w:p w:rsidR="00B821EF" w:rsidRDefault="00B821EF" w:rsidP="00B821EF">
      <w:pPr>
        <w:ind w:left="1134"/>
        <w:rPr>
          <w:szCs w:val="20"/>
        </w:rPr>
      </w:pPr>
    </w:p>
    <w:p w:rsidR="00B821EF" w:rsidRDefault="00B821EF" w:rsidP="00B61E3E">
      <w:pPr>
        <w:jc w:val="both"/>
      </w:pPr>
      <w:r>
        <w:t xml:space="preserve">Die vorgegebenen Schriftstile finden Sie in der Registerkarte „Start“ unter „Formatvorlagen“. </w:t>
      </w:r>
      <w:r w:rsidRPr="003D0583">
        <w:t>Für den Titel ist die Formatvorlage „Titel“ zu verwenden, für einen optionalen Untertitel di</w:t>
      </w:r>
      <w:r>
        <w:t xml:space="preserve">e Formatvorlage „Untertitel“. </w:t>
      </w:r>
      <w:r w:rsidRPr="003D0583">
        <w:t xml:space="preserve">Nach dem Untertitel werden </w:t>
      </w:r>
      <w:proofErr w:type="gramStart"/>
      <w:r w:rsidRPr="003D0583">
        <w:t>die Autor</w:t>
      </w:r>
      <w:proofErr w:type="gramEnd"/>
      <w:r w:rsidR="00444738">
        <w:t>*</w:t>
      </w:r>
      <w:r>
        <w:t>i</w:t>
      </w:r>
      <w:r w:rsidRPr="003D0583">
        <w:t>nnen genannt</w:t>
      </w:r>
      <w:r w:rsidR="00B61E3E">
        <w:t xml:space="preserve">. </w:t>
      </w:r>
      <w:r>
        <w:t xml:space="preserve">Für alle Kapitelüberschriften ist die Formatvorlage „Überschrift 1“ zu verwenden, für Unter-kapitelüberschriften ist die Formatvorlage „Überschrift 2“ zu verwenden. Weitere Abstufungen, also „Unterunterkapitel“ sind nach Möglichkeit zu vermeiden, eine Ebene „Überschrift 3“ ist aber noch zulässig, falls dies unbedingt notwendig ist. </w:t>
      </w:r>
    </w:p>
    <w:p w:rsidR="00B821EF" w:rsidRDefault="00B821EF" w:rsidP="00B821EF">
      <w:pPr>
        <w:pStyle w:val="Heading2"/>
      </w:pPr>
      <w:r>
        <w:t>Formatierung des Textes</w:t>
      </w:r>
    </w:p>
    <w:p w:rsidR="00B821EF" w:rsidRDefault="00B821EF" w:rsidP="00B821EF">
      <w:pPr>
        <w:ind w:left="1134"/>
        <w:rPr>
          <w:szCs w:val="20"/>
        </w:rPr>
      </w:pPr>
    </w:p>
    <w:p w:rsidR="00B821EF" w:rsidRDefault="00B821EF" w:rsidP="00B821EF">
      <w:pPr>
        <w:jc w:val="both"/>
      </w:pPr>
      <w:r w:rsidRPr="00F441A0">
        <w:t>Der Text ist einspaltig in der Schriftart „Calibri“ in Schri</w:t>
      </w:r>
      <w:r>
        <w:t>ftgröße 10 zu verfassen und im „Blocksatz“</w:t>
      </w:r>
      <w:r w:rsidRPr="00F441A0">
        <w:t xml:space="preserve"> auszurichten. Durch den Blocksatz verursachte, ausnehmend große Abstände zwischen einzelnen Wörtern sind durch eine Adaption des Textes bzw. durch erzwungene Worttrennungen bei Zeilen</w:t>
      </w:r>
      <w:r>
        <w:t xml:space="preserve">umbrüchen zu korrigieren. Falls </w:t>
      </w:r>
      <w:r w:rsidRPr="00F441A0">
        <w:t>Hervorhebungen im Text unbedingt notwendig sind, ist die Formatierung „kursiv“ zu verwenden; farbige oder fettgedruckte Hervorhebungen sowie Unterstreichungen sind nicht zulässig. Der jeweils erste Absatz in einem Kapitel</w:t>
      </w:r>
      <w:r>
        <w:t xml:space="preserve"> oder nach einer Formel, Grafik bzw. Tabelle</w:t>
      </w:r>
      <w:r w:rsidRPr="00F441A0">
        <w:t xml:space="preserve"> ist ohne Einrückung zu halten, alle anderen Absätze sind mit einer Einrückung </w:t>
      </w:r>
      <w:r>
        <w:t xml:space="preserve">von 5 Millimetern </w:t>
      </w:r>
      <w:r w:rsidRPr="00F441A0">
        <w:t>vor dem ersten Wort zu versehen (</w:t>
      </w:r>
      <w:proofErr w:type="gramStart"/>
      <w:r w:rsidRPr="00F441A0">
        <w:t>mittels e</w:t>
      </w:r>
      <w:r>
        <w:t>inmaligem Drücken</w:t>
      </w:r>
      <w:proofErr w:type="gramEnd"/>
      <w:r>
        <w:t xml:space="preserve"> der Tabulatortaste bei entsprechender Einstellung des Zeileneinzugs). Beginnt eine Seite mit einem neuen Absatz, besitzt die erste Zeile keine Einrückung. </w:t>
      </w:r>
      <w:r w:rsidRPr="00F441A0">
        <w:t>Die letzte Zeile eines Absatzes sollte nicht zugleich die ers</w:t>
      </w:r>
      <w:r>
        <w:t xml:space="preserve">te Zeile einer neuen Seite sein, </w:t>
      </w:r>
      <w:r w:rsidRPr="00F441A0">
        <w:t>die erste Zeile eines neuen Absatzes sollte nicht zugleich die letzte Zeile einer Seite sein</w:t>
      </w:r>
      <w:r w:rsidR="00E30739">
        <w:t>.</w:t>
      </w:r>
    </w:p>
    <w:p w:rsidR="00B821EF" w:rsidRDefault="00B821EF" w:rsidP="00B821EF">
      <w:pPr>
        <w:pStyle w:val="Heading1"/>
      </w:pPr>
      <w:r>
        <w:t>Zur Strukturierung des Dokuments</w:t>
      </w:r>
    </w:p>
    <w:p w:rsidR="00B821EF" w:rsidRDefault="00B821EF" w:rsidP="00B821EF">
      <w:pPr>
        <w:pStyle w:val="Heading2"/>
      </w:pPr>
      <w:r>
        <w:t>Nummerierung der Kapitel und Unterkapitel</w:t>
      </w:r>
    </w:p>
    <w:p w:rsidR="00B821EF" w:rsidRDefault="00B821EF" w:rsidP="00B821EF"/>
    <w:p w:rsidR="00B821EF" w:rsidRDefault="00B821EF" w:rsidP="00B821EF">
      <w:pPr>
        <w:jc w:val="both"/>
      </w:pPr>
      <w:r>
        <w:t xml:space="preserve">Die Zusammenfassung </w:t>
      </w:r>
      <w:r w:rsidR="003C0AEA">
        <w:t>trägt</w:t>
      </w:r>
      <w:r>
        <w:t xml:space="preserve"> keine Nummerierung, die Nummerierung beginnt mit dem ersten Kapitel des Textes </w:t>
      </w:r>
      <w:r w:rsidR="008E2D0E">
        <w:t>(zum Beispiel</w:t>
      </w:r>
      <w:r>
        <w:t xml:space="preserve"> „1 Einleitung“ – es ist aber</w:t>
      </w:r>
      <w:r w:rsidR="008E2D0E">
        <w:t xml:space="preserve"> natürlich</w:t>
      </w:r>
      <w:r>
        <w:t xml:space="preserve"> auch eine andere Bezeichnung des ersten Kapitels zulässig). Unterkapitel und „Unterunterkapitel“ werden ebenfalls nummeriert („1.1 Unterkapitel“ bzw. „1.1.1 Unterunterkapitel“)</w:t>
      </w:r>
      <w:r w:rsidR="008E2D0E">
        <w:t>,</w:t>
      </w:r>
      <w:r>
        <w:t xml:space="preserve"> so wie im vorliegenden Dokument</w:t>
      </w:r>
      <w:r w:rsidRPr="003D0583">
        <w:t xml:space="preserve">. Die Nummerierung kann in </w:t>
      </w:r>
      <w:r>
        <w:t xml:space="preserve">Microsoft </w:t>
      </w:r>
      <w:r w:rsidRPr="003D0583">
        <w:t>Word au</w:t>
      </w:r>
      <w:r>
        <w:t>tomatisiert durchgeführt werden.</w:t>
      </w:r>
    </w:p>
    <w:p w:rsidR="00B821EF" w:rsidRPr="00B560AF" w:rsidRDefault="00B821EF" w:rsidP="00F52B6D"/>
    <w:p w:rsidR="00B821EF" w:rsidRDefault="00B821EF" w:rsidP="00B821EF">
      <w:pPr>
        <w:pStyle w:val="Heading2"/>
      </w:pPr>
      <w:r>
        <w:t>Tabellen, Grafiken, Bilder und Formeln</w:t>
      </w:r>
    </w:p>
    <w:p w:rsidR="00B821EF" w:rsidRDefault="00B821EF" w:rsidP="00B821EF">
      <w:pPr>
        <w:pStyle w:val="Heading3"/>
      </w:pPr>
      <w:r>
        <w:t>Tabellen</w:t>
      </w:r>
    </w:p>
    <w:p w:rsidR="00B821EF" w:rsidRDefault="00B821EF" w:rsidP="00B821EF"/>
    <w:p w:rsidR="00B821EF" w:rsidRDefault="00B821EF" w:rsidP="00B821EF">
      <w:pPr>
        <w:jc w:val="both"/>
      </w:pPr>
      <w:r>
        <w:t>Verwenden Sie für Tabellen eine möglichst schlichte Formatierung. Achten Sie darauf, dass etwaige Zellenschattierungen nicht zu dunkel geraten, da der darüber liegende Text auf Ausdrucken sonst unter Umständen schlecht lesbar ist. Tabellen müssen wie folgt beschriftet und nummeriert werden:</w:t>
      </w:r>
    </w:p>
    <w:p w:rsidR="00B821EF" w:rsidRDefault="00B821EF" w:rsidP="00B821EF">
      <w:pPr>
        <w:jc w:val="both"/>
      </w:pPr>
    </w:p>
    <w:tbl>
      <w:tblPr>
        <w:tblStyle w:val="TableGrid"/>
        <w:tblW w:w="0" w:type="auto"/>
        <w:tblInd w:w="108" w:type="dxa"/>
        <w:tblLook w:val="04A0" w:firstRow="1" w:lastRow="0" w:firstColumn="1" w:lastColumn="0" w:noHBand="0" w:noVBand="1"/>
      </w:tblPr>
      <w:tblGrid>
        <w:gridCol w:w="2193"/>
        <w:gridCol w:w="2301"/>
        <w:gridCol w:w="2302"/>
        <w:gridCol w:w="2302"/>
      </w:tblGrid>
      <w:tr w:rsidR="00B821EF" w:rsidTr="006F52DC">
        <w:tc>
          <w:tcPr>
            <w:tcW w:w="2193" w:type="dxa"/>
            <w:shd w:val="clear" w:color="auto" w:fill="D9D9D9" w:themeFill="background1" w:themeFillShade="D9"/>
          </w:tcPr>
          <w:p w:rsidR="00B821EF" w:rsidRDefault="00B821EF" w:rsidP="006F52DC">
            <w:pPr>
              <w:jc w:val="center"/>
            </w:pPr>
            <w:r>
              <w:t>Spalte 1</w:t>
            </w:r>
          </w:p>
        </w:tc>
        <w:tc>
          <w:tcPr>
            <w:tcW w:w="2301" w:type="dxa"/>
            <w:shd w:val="clear" w:color="auto" w:fill="D9D9D9" w:themeFill="background1" w:themeFillShade="D9"/>
          </w:tcPr>
          <w:p w:rsidR="00B821EF" w:rsidRDefault="00B821EF" w:rsidP="006F52DC">
            <w:pPr>
              <w:jc w:val="center"/>
            </w:pPr>
            <w:r>
              <w:t>Spalte 2</w:t>
            </w:r>
          </w:p>
        </w:tc>
        <w:tc>
          <w:tcPr>
            <w:tcW w:w="2302" w:type="dxa"/>
            <w:shd w:val="clear" w:color="auto" w:fill="D9D9D9" w:themeFill="background1" w:themeFillShade="D9"/>
          </w:tcPr>
          <w:p w:rsidR="00B821EF" w:rsidRDefault="00B821EF" w:rsidP="006F52DC">
            <w:pPr>
              <w:jc w:val="center"/>
            </w:pPr>
            <w:r>
              <w:t>Spalte 3</w:t>
            </w:r>
          </w:p>
        </w:tc>
        <w:tc>
          <w:tcPr>
            <w:tcW w:w="2302" w:type="dxa"/>
            <w:shd w:val="clear" w:color="auto" w:fill="D9D9D9" w:themeFill="background1" w:themeFillShade="D9"/>
          </w:tcPr>
          <w:p w:rsidR="00B821EF" w:rsidRDefault="00B821EF" w:rsidP="006F52DC">
            <w:pPr>
              <w:jc w:val="center"/>
            </w:pPr>
            <w:r>
              <w:t>Spalte 4</w:t>
            </w:r>
          </w:p>
        </w:tc>
      </w:tr>
      <w:tr w:rsidR="00B821EF" w:rsidTr="006F52DC">
        <w:tc>
          <w:tcPr>
            <w:tcW w:w="2193" w:type="dxa"/>
          </w:tcPr>
          <w:p w:rsidR="00B821EF" w:rsidRDefault="00B821EF" w:rsidP="006F52DC"/>
        </w:tc>
        <w:tc>
          <w:tcPr>
            <w:tcW w:w="2301" w:type="dxa"/>
          </w:tcPr>
          <w:p w:rsidR="00B821EF" w:rsidRDefault="00B821EF" w:rsidP="006F52DC"/>
        </w:tc>
        <w:tc>
          <w:tcPr>
            <w:tcW w:w="2302" w:type="dxa"/>
          </w:tcPr>
          <w:p w:rsidR="00B821EF" w:rsidRDefault="00B821EF" w:rsidP="006F52DC"/>
        </w:tc>
        <w:tc>
          <w:tcPr>
            <w:tcW w:w="2302" w:type="dxa"/>
          </w:tcPr>
          <w:p w:rsidR="00B821EF" w:rsidRDefault="00B821EF" w:rsidP="006F52DC"/>
        </w:tc>
      </w:tr>
      <w:tr w:rsidR="00B821EF" w:rsidTr="006F52DC">
        <w:tc>
          <w:tcPr>
            <w:tcW w:w="2193" w:type="dxa"/>
          </w:tcPr>
          <w:p w:rsidR="00B821EF" w:rsidRDefault="00B821EF" w:rsidP="006F52DC"/>
        </w:tc>
        <w:tc>
          <w:tcPr>
            <w:tcW w:w="2301" w:type="dxa"/>
            <w:shd w:val="clear" w:color="auto" w:fill="FFFFFF" w:themeFill="background1"/>
          </w:tcPr>
          <w:p w:rsidR="00B821EF" w:rsidRDefault="00B821EF" w:rsidP="006F52DC"/>
        </w:tc>
        <w:tc>
          <w:tcPr>
            <w:tcW w:w="2302" w:type="dxa"/>
          </w:tcPr>
          <w:p w:rsidR="00B821EF" w:rsidRDefault="00B821EF" w:rsidP="006F52DC"/>
        </w:tc>
        <w:tc>
          <w:tcPr>
            <w:tcW w:w="2302" w:type="dxa"/>
          </w:tcPr>
          <w:p w:rsidR="00B821EF" w:rsidRDefault="00B821EF" w:rsidP="006F52DC"/>
        </w:tc>
      </w:tr>
      <w:tr w:rsidR="00B821EF" w:rsidTr="006F52DC">
        <w:tc>
          <w:tcPr>
            <w:tcW w:w="2193" w:type="dxa"/>
          </w:tcPr>
          <w:p w:rsidR="00B821EF" w:rsidRDefault="00B821EF" w:rsidP="006F52DC"/>
        </w:tc>
        <w:tc>
          <w:tcPr>
            <w:tcW w:w="2301" w:type="dxa"/>
            <w:shd w:val="clear" w:color="auto" w:fill="FFFFFF" w:themeFill="background1"/>
          </w:tcPr>
          <w:p w:rsidR="00B821EF" w:rsidRDefault="00B821EF" w:rsidP="006F52DC"/>
        </w:tc>
        <w:tc>
          <w:tcPr>
            <w:tcW w:w="2302" w:type="dxa"/>
          </w:tcPr>
          <w:p w:rsidR="00B821EF" w:rsidRDefault="00B821EF" w:rsidP="006F52DC"/>
        </w:tc>
        <w:tc>
          <w:tcPr>
            <w:tcW w:w="2302" w:type="dxa"/>
          </w:tcPr>
          <w:p w:rsidR="00B821EF" w:rsidRDefault="00B821EF" w:rsidP="006F52DC"/>
        </w:tc>
      </w:tr>
    </w:tbl>
    <w:p w:rsidR="00B821EF" w:rsidRPr="00C7112F" w:rsidRDefault="00B821EF" w:rsidP="00B821EF"/>
    <w:p w:rsidR="00B821EF" w:rsidRDefault="00B821EF" w:rsidP="00B821EF">
      <w:pPr>
        <w:pStyle w:val="Caption"/>
      </w:pPr>
      <w:r>
        <w:t xml:space="preserve">Tabelle </w:t>
      </w:r>
      <w:fldSimple w:instr=" SEQ Abbildung \* ARABIC ">
        <w:r w:rsidR="00EC1440">
          <w:rPr>
            <w:noProof/>
          </w:rPr>
          <w:t>1</w:t>
        </w:r>
      </w:fldSimple>
      <w:r>
        <w:t xml:space="preserve">: </w:t>
      </w:r>
      <w:r w:rsidRPr="00EB49BE">
        <w:rPr>
          <w:b w:val="0"/>
        </w:rPr>
        <w:t xml:space="preserve">Hier </w:t>
      </w:r>
      <w:proofErr w:type="gramStart"/>
      <w:r w:rsidRPr="00EB49BE">
        <w:rPr>
          <w:b w:val="0"/>
        </w:rPr>
        <w:t>steht</w:t>
      </w:r>
      <w:proofErr w:type="gramEnd"/>
      <w:r w:rsidRPr="00EB49BE">
        <w:rPr>
          <w:b w:val="0"/>
        </w:rPr>
        <w:t xml:space="preserve"> der Titel </w:t>
      </w:r>
      <w:r>
        <w:rPr>
          <w:b w:val="0"/>
        </w:rPr>
        <w:t xml:space="preserve">bzw. eine Kurzbeschreibung </w:t>
      </w:r>
      <w:r w:rsidRPr="00EB49BE">
        <w:rPr>
          <w:b w:val="0"/>
        </w:rPr>
        <w:t>der Tabelle</w:t>
      </w:r>
      <w:r>
        <w:rPr>
          <w:b w:val="0"/>
        </w:rPr>
        <w:t>.</w:t>
      </w:r>
    </w:p>
    <w:p w:rsidR="00B821EF" w:rsidRDefault="00B821EF" w:rsidP="00B821EF">
      <w:r>
        <w:t>Für die Beschriftung von Tabellen, Grafiken oder Bildern ist die Formatvorlage „Beschriftung“ zu verwenden.</w:t>
      </w:r>
    </w:p>
    <w:p w:rsidR="00BD6A90" w:rsidRPr="00582928" w:rsidRDefault="00BD6A90" w:rsidP="00B821EF"/>
    <w:p w:rsidR="00B821EF" w:rsidRDefault="00472CF6" w:rsidP="00B821EF">
      <w:pPr>
        <w:pStyle w:val="Heading3"/>
      </w:pPr>
      <w:r>
        <w:lastRenderedPageBreak/>
        <w:t>Abbildungen</w:t>
      </w:r>
    </w:p>
    <w:p w:rsidR="00B821EF" w:rsidRDefault="00B821EF" w:rsidP="00B821EF"/>
    <w:p w:rsidR="00B821EF" w:rsidRDefault="00E25BBB" w:rsidP="00461FF9">
      <w:pPr>
        <w:jc w:val="both"/>
      </w:pPr>
      <w:r w:rsidRPr="00461FF9">
        <w:rPr>
          <w:color w:val="FF0000"/>
        </w:rPr>
        <w:t xml:space="preserve">Achtung: Es dürfen ausschließlich selbst angefertigte oder urheberrechtsfreie (Creative </w:t>
      </w:r>
      <w:proofErr w:type="spellStart"/>
      <w:r w:rsidRPr="00461FF9">
        <w:rPr>
          <w:color w:val="FF0000"/>
        </w:rPr>
        <w:t>Commons</w:t>
      </w:r>
      <w:proofErr w:type="spellEnd"/>
      <w:r w:rsidRPr="00461FF9">
        <w:rPr>
          <w:color w:val="FF0000"/>
        </w:rPr>
        <w:t xml:space="preserve">) Abbildungen verwendet werden. </w:t>
      </w:r>
      <w:r w:rsidR="00B821EF">
        <w:t>Für Grafiken dürfen auch Farben verwendet werden, die Lesbarkeit sollte aber auch auf Schwarzweißausdrucken noch gegeben sein (im Falle von Liniendiagrammen etwa durch Verwendung gestrichelter und durchgezogener Linien):</w:t>
      </w:r>
    </w:p>
    <w:p w:rsidR="00B821EF" w:rsidRDefault="00B821EF" w:rsidP="00B821EF"/>
    <w:p w:rsidR="00B821EF" w:rsidRDefault="00B821EF" w:rsidP="00B821EF">
      <w:r>
        <w:rPr>
          <w:noProof/>
        </w:rPr>
        <w:drawing>
          <wp:inline distT="0" distB="0" distL="0" distR="0" wp14:anchorId="543A5D70" wp14:editId="5E1F7591">
            <wp:extent cx="3774657" cy="1835898"/>
            <wp:effectExtent l="0" t="0" r="35560" b="18415"/>
            <wp:docPr id="8" name="Diagram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821EF" w:rsidRDefault="00B821EF" w:rsidP="00B821EF"/>
    <w:p w:rsidR="00B821EF" w:rsidRDefault="00B821EF" w:rsidP="00B821EF">
      <w:pPr>
        <w:pStyle w:val="Caption"/>
      </w:pPr>
      <w:r>
        <w:t xml:space="preserve">Abbildung </w:t>
      </w:r>
      <w:r w:rsidR="00032F8C">
        <w:t>1</w:t>
      </w:r>
      <w:r>
        <w:t xml:space="preserve">: </w:t>
      </w:r>
      <w:r w:rsidRPr="00EB49BE">
        <w:rPr>
          <w:b w:val="0"/>
        </w:rPr>
        <w:t xml:space="preserve">Hier </w:t>
      </w:r>
      <w:proofErr w:type="gramStart"/>
      <w:r w:rsidRPr="00EB49BE">
        <w:rPr>
          <w:b w:val="0"/>
        </w:rPr>
        <w:t>steht</w:t>
      </w:r>
      <w:proofErr w:type="gramEnd"/>
      <w:r w:rsidRPr="00EB49BE">
        <w:rPr>
          <w:b w:val="0"/>
        </w:rPr>
        <w:t xml:space="preserve"> der Titel </w:t>
      </w:r>
      <w:r>
        <w:rPr>
          <w:b w:val="0"/>
        </w:rPr>
        <w:t xml:space="preserve">bzw. eine Kurzbeschreibung </w:t>
      </w:r>
      <w:r w:rsidRPr="00EB49BE">
        <w:rPr>
          <w:b w:val="0"/>
        </w:rPr>
        <w:t>dieser Grafik</w:t>
      </w:r>
      <w:r>
        <w:rPr>
          <w:b w:val="0"/>
        </w:rPr>
        <w:t>.</w:t>
      </w:r>
    </w:p>
    <w:p w:rsidR="00B821EF" w:rsidRDefault="00B821EF" w:rsidP="00F52B6D">
      <w:pPr>
        <w:jc w:val="both"/>
      </w:pPr>
      <w:r>
        <w:t xml:space="preserve">Die Anordnung von Tabellen, Grafiken und Bildern kann linksbündig oder zentriert erfolgen, die gewählte Form muss aber im gesamten Dokument beibehalten werden. Werden Bilder eingefügt, ist auf eine ausreichend hohe Auflösung zu achten. </w:t>
      </w:r>
      <w:r w:rsidR="00CC5BD5">
        <w:t>B</w:t>
      </w:r>
      <w:r>
        <w:t xml:space="preserve">ei Bildern, die unter einer Creative </w:t>
      </w:r>
      <w:proofErr w:type="spellStart"/>
      <w:r>
        <w:t>Commons</w:t>
      </w:r>
      <w:proofErr w:type="spellEnd"/>
      <w:r>
        <w:t xml:space="preserve"> (CC) Lizenz veröffentlicht wurden, muss die Quelle entsprechend der jeweiligen Lizenz genannt werden</w:t>
      </w:r>
      <w:r w:rsidR="00CC5BD5">
        <w:t>.</w:t>
      </w:r>
    </w:p>
    <w:p w:rsidR="00B821EF" w:rsidRDefault="00B821EF" w:rsidP="00B821EF">
      <w:pPr>
        <w:pStyle w:val="Heading1"/>
      </w:pPr>
      <w:r>
        <w:t>Zitate</w:t>
      </w:r>
      <w:r w:rsidR="00ED63FC">
        <w:t>,</w:t>
      </w:r>
      <w:r>
        <w:t xml:space="preserve"> Quellenangaben </w:t>
      </w:r>
      <w:r w:rsidR="00ED63FC">
        <w:t>und Literaturverzeichnis</w:t>
      </w:r>
    </w:p>
    <w:p w:rsidR="00B821EF" w:rsidRDefault="00B821EF" w:rsidP="00B821EF"/>
    <w:p w:rsidR="00B821EF" w:rsidRDefault="00ED63FC" w:rsidP="00311B59">
      <w:pPr>
        <w:jc w:val="both"/>
      </w:pPr>
      <w:r>
        <w:t xml:space="preserve">Im Literaturverzeichnis finden Sie einige Beispiele zu Quellenangaben für Artikel in Fachzeitschriften, Bücher, Sammelbände und Quellen, die online abgerufen werden können. </w:t>
      </w:r>
      <w:r w:rsidR="005C5C27">
        <w:t xml:space="preserve">Für die Zitate und Quellenangaben ist grundsätzlich der </w:t>
      </w:r>
      <w:r w:rsidR="00F75EC1">
        <w:t xml:space="preserve">aktuelle </w:t>
      </w:r>
      <w:r w:rsidR="005C5C27">
        <w:t>APA-Stil</w:t>
      </w:r>
      <w:r w:rsidR="005C5C27">
        <w:rPr>
          <w:rStyle w:val="EndnoteReference"/>
        </w:rPr>
        <w:endnoteReference w:id="1"/>
      </w:r>
      <w:r w:rsidR="005C5C27">
        <w:t xml:space="preserve"> zu verwenden, d.h. die Quellen aller Zitate bzw. Bezugnahmen sind in der Form (Nachname, Jahr, Seitenzahl) kenntlich zu machen</w:t>
      </w:r>
      <w:r w:rsidR="00C664E5">
        <w:t xml:space="preserve">, siehe dazu </w:t>
      </w:r>
      <w:hyperlink r:id="rId9" w:history="1">
        <w:r w:rsidR="00C664E5" w:rsidRPr="00C664E5">
          <w:rPr>
            <w:rStyle w:val="Hyperlink"/>
          </w:rPr>
          <w:t>https://libguides.csudh.edu/citation/apa-7</w:t>
        </w:r>
      </w:hyperlink>
      <w:r w:rsidR="00C664E5">
        <w:t xml:space="preserve">. </w:t>
      </w:r>
      <w:r w:rsidR="005C5C27">
        <w:t xml:space="preserve"> </w:t>
      </w:r>
      <w:r w:rsidR="00EE220A">
        <w:t xml:space="preserve">Im Literaturverzeichnis sind Einrückungen zu verwenden. </w:t>
      </w:r>
      <w:r w:rsidR="003C0AEA">
        <w:t>Sofern sich für einen Quellenverweis eine</w:t>
      </w:r>
      <w:r w:rsidR="005C5C27">
        <w:t xml:space="preserve"> </w:t>
      </w:r>
      <w:r w:rsidR="00A448DF">
        <w:t>konkrete</w:t>
      </w:r>
      <w:r w:rsidR="005C5C27">
        <w:t xml:space="preserve"> Seitenzahl </w:t>
      </w:r>
      <w:r w:rsidR="003C0AEA">
        <w:t>angeben lässt, ist diese anzuführen</w:t>
      </w:r>
      <w:r w:rsidR="005C5C27">
        <w:t xml:space="preserve">. Mehrere Publikationen derselben </w:t>
      </w:r>
      <w:r w:rsidR="00D34E17">
        <w:t>Autor*innen</w:t>
      </w:r>
      <w:r w:rsidR="005C5C27">
        <w:t xml:space="preserve"> im selben Jahr sind </w:t>
      </w:r>
      <w:proofErr w:type="gramStart"/>
      <w:r w:rsidR="005C5C27">
        <w:t>durch der Jahreszahl</w:t>
      </w:r>
      <w:proofErr w:type="gramEnd"/>
      <w:r w:rsidR="005C5C27">
        <w:t xml:space="preserve"> angefügte Kleinbuchstaben zu unterscheiden, z.B. (Musterfrau, 2012a, S. 32), (Musterfrau, 2012b, S. 144). </w:t>
      </w:r>
      <w:r w:rsidR="00727D62">
        <w:t xml:space="preserve">Bei zwei Autor*innen sind die Nachnamen durch ein „&amp;“ zu trennen (Musterfrau &amp; Mustermann, 2011, S. 124), bei drei oder mehr </w:t>
      </w:r>
      <w:r w:rsidR="005C5C27">
        <w:t>Autor</w:t>
      </w:r>
      <w:r w:rsidR="003C0AEA">
        <w:t>*inn</w:t>
      </w:r>
      <w:r w:rsidR="005C5C27">
        <w:t>en ist in der Form (Krüger et al., 2015, S. 15) zu zitieren. Auch ein Bezugnehmen in der Form „nach Engel (1999, S. 79)“ ist zulässig.</w:t>
      </w:r>
      <w:r w:rsidR="00311B59">
        <w:t xml:space="preserve"> </w:t>
      </w:r>
      <w:r>
        <w:t xml:space="preserve">Webseiten als Quellen sind möglichst zu vermeiden; die </w:t>
      </w:r>
      <w:r w:rsidR="005D5CF9">
        <w:t>Web-</w:t>
      </w:r>
      <w:r>
        <w:t xml:space="preserve">Adresse </w:t>
      </w:r>
      <w:r w:rsidR="005D5CF9">
        <w:t xml:space="preserve">einer Onlinequelle, z.B. (Statistik Austria, 2018) sollte nicht im Fließtext genannt werden, sondern im Literaturverzeichnis. </w:t>
      </w:r>
      <w:r w:rsidR="00B821EF">
        <w:t xml:space="preserve">Fußnoten </w:t>
      </w:r>
      <w:r w:rsidR="00B2190B">
        <w:t xml:space="preserve">im Fließtext </w:t>
      </w:r>
      <w:r w:rsidR="00B821EF">
        <w:t xml:space="preserve">sind, abgesehen von jenen zu den </w:t>
      </w:r>
      <w:r w:rsidR="00547EC9">
        <w:t xml:space="preserve">Institutionen </w:t>
      </w:r>
      <w:r w:rsidR="00B821EF">
        <w:t>der Autor</w:t>
      </w:r>
      <w:r w:rsidR="003C0AEA">
        <w:t>*</w:t>
      </w:r>
      <w:r w:rsidR="00B821EF">
        <w:t>innen</w:t>
      </w:r>
      <w:r w:rsidR="003C0AEA">
        <w:t xml:space="preserve"> auf der ersten Seite</w:t>
      </w:r>
      <w:r w:rsidR="00B821EF">
        <w:t>, am Ende des Textes als „Endnoten“ zu setzen</w:t>
      </w:r>
      <w:r w:rsidR="00B821EF">
        <w:rPr>
          <w:rStyle w:val="EndnoteReference"/>
        </w:rPr>
        <w:endnoteReference w:id="2"/>
      </w:r>
      <w:r w:rsidR="00B821EF">
        <w:t xml:space="preserve"> und mit der entsprechenden Formatierung „Fußnote“ zu versehen</w:t>
      </w:r>
      <w:r w:rsidR="005B2584">
        <w:t xml:space="preserve">. </w:t>
      </w:r>
      <w:r w:rsidR="003C0AEA">
        <w:t xml:space="preserve">Direkte </w:t>
      </w:r>
      <w:r w:rsidR="00B821EF">
        <w:t>Zitate sind durch doppelte Anführungszeichen als solche zu kennzeichnen,</w:t>
      </w:r>
      <w:r w:rsidR="003879EA">
        <w:t xml:space="preserve"> z.B. </w:t>
      </w:r>
      <w:r w:rsidR="003879EA" w:rsidRPr="003879EA">
        <w:t xml:space="preserve">„Das beobachtete Phänomen hängt hier nur ab von der Relativbewegung von Leiter und Magnet“ (Einstein, 1905, S. 891). Der Punkt kommt also </w:t>
      </w:r>
      <w:r w:rsidR="007F187F">
        <w:t xml:space="preserve">erst </w:t>
      </w:r>
      <w:r w:rsidR="003879EA" w:rsidRPr="003879EA">
        <w:t>nach dem Quellenverweis. Längere Zitate (mehr als 40 Wörter) sollten jedoch vom Fließtext abgehoben werden, z.B. durch einen eigenen Absatz und Einrückung (Blockzitat):</w:t>
      </w:r>
      <w:r w:rsidR="00B821EF">
        <w:t xml:space="preserve"> </w:t>
      </w:r>
    </w:p>
    <w:p w:rsidR="00B821EF" w:rsidRDefault="00B821EF" w:rsidP="00B821EF">
      <w:pPr>
        <w:jc w:val="both"/>
      </w:pPr>
    </w:p>
    <w:p w:rsidR="00F52B6D" w:rsidRDefault="003879EA" w:rsidP="00B95826">
      <w:pPr>
        <w:ind w:left="709" w:right="702"/>
        <w:jc w:val="both"/>
      </w:pPr>
      <w:r>
        <w:t xml:space="preserve">Über dem Atlantik befand sich ein barometrisches Minimum; es wanderte ostwärts, einem über </w:t>
      </w:r>
      <w:proofErr w:type="spellStart"/>
      <w:r>
        <w:t>Rußland</w:t>
      </w:r>
      <w:proofErr w:type="spellEnd"/>
      <w:r>
        <w:t xml:space="preserve"> lagernden Maximum zu, und verriet noch nicht die Neigung, diesem nördlich auszuweichen. Die Isothermen und Isotheren taten ihre Schuldigkeit. Die Isothermen und Isotheren taten ihre Schuldigkeit. Die Lufttemperatur stand in einem ordnungsgemäßen Verhältnis zur mittleren Jahrestemperatur, zur Temperatur des kältesten wie des wärmsten Monats und zur aperiodischen monatlichen Temperaturschwankung. Der Auf- und Untergang der Sonne, des Mondes, der Lichtwechsel des Mondes, der Venus, des Saturnringes und viele </w:t>
      </w:r>
      <w:r>
        <w:lastRenderedPageBreak/>
        <w:t>andere bedeutsame Erscheinungen entsprachen ihrer Voraussage in den astronomischen Jahrbüchern.“  (Musil, 1930, S. 1)</w:t>
      </w:r>
    </w:p>
    <w:p w:rsidR="00B821EF" w:rsidRDefault="00B821EF" w:rsidP="00B821EF">
      <w:pPr>
        <w:jc w:val="both"/>
      </w:pPr>
    </w:p>
    <w:p w:rsidR="00A00D1C" w:rsidRDefault="00180AB8" w:rsidP="005C5C27">
      <w:pPr>
        <w:jc w:val="both"/>
      </w:pPr>
      <w:r>
        <w:t xml:space="preserve">Bei einem Blockzitat kommt der Punkt also noch vor dem Quellenverweis. </w:t>
      </w:r>
      <w:r w:rsidR="00C664E5">
        <w:t xml:space="preserve">Weitere Informationen zu Zitaten finden Sie hier: </w:t>
      </w:r>
      <w:hyperlink r:id="rId10" w:history="1">
        <w:r w:rsidR="00C664E5" w:rsidRPr="00C664E5">
          <w:rPr>
            <w:rStyle w:val="Hyperlink"/>
          </w:rPr>
          <w:t>https://libguides.csudh.edu/citation/apa-7</w:t>
        </w:r>
      </w:hyperlink>
      <w:r w:rsidR="00C664E5">
        <w:t xml:space="preserve">. </w:t>
      </w:r>
      <w:r w:rsidR="00B821EF">
        <w:t>Nach der letzten Zeile des Haupttextes folgen d</w:t>
      </w:r>
      <w:r w:rsidR="003D6D19">
        <w:t xml:space="preserve">as </w:t>
      </w:r>
      <w:r w:rsidR="00B821EF">
        <w:t>vor dem Quellenverzeichnis („Literatur“)</w:t>
      </w:r>
      <w:r w:rsidR="003D6D19">
        <w:t xml:space="preserve"> und die Endnoten</w:t>
      </w:r>
      <w:r w:rsidR="00B821EF">
        <w:t xml:space="preserve">. </w:t>
      </w:r>
    </w:p>
    <w:p w:rsidR="00A00D1C" w:rsidRDefault="003A5D28" w:rsidP="00A00D1C">
      <w:pPr>
        <w:pStyle w:val="Heading1"/>
      </w:pPr>
      <w:r>
        <w:t>Geschlechterinklusive</w:t>
      </w:r>
      <w:r w:rsidR="00A00D1C">
        <w:t xml:space="preserve"> Sprache</w:t>
      </w:r>
    </w:p>
    <w:p w:rsidR="00A00D1C" w:rsidRPr="00A00D1C" w:rsidRDefault="00A00D1C" w:rsidP="00A00D1C"/>
    <w:p w:rsidR="00B821EF" w:rsidRDefault="00B507E1" w:rsidP="00B507E1">
      <w:pPr>
        <w:jc w:val="both"/>
      </w:pPr>
      <w:r w:rsidRPr="009418F7">
        <w:rPr>
          <w:color w:val="FF0000"/>
        </w:rPr>
        <w:t xml:space="preserve">In Personenbezeichnungen sollen neben männlichen und weiblichen auch nicht binäre Geschlechtsidentitäten abgebildet und einbezogen werden. </w:t>
      </w:r>
      <w:r w:rsidR="009418F7" w:rsidRPr="009418F7">
        <w:rPr>
          <w:color w:val="FF0000"/>
        </w:rPr>
        <w:t>Dazu</w:t>
      </w:r>
      <w:r w:rsidRPr="009418F7">
        <w:rPr>
          <w:color w:val="FF0000"/>
        </w:rPr>
        <w:t xml:space="preserve"> kann der Genderstern (</w:t>
      </w:r>
      <w:proofErr w:type="spellStart"/>
      <w:r w:rsidRPr="009418F7">
        <w:rPr>
          <w:color w:val="FF0000"/>
        </w:rPr>
        <w:t>Asterisk</w:t>
      </w:r>
      <w:proofErr w:type="spellEnd"/>
      <w:r w:rsidRPr="009418F7">
        <w:rPr>
          <w:color w:val="FF0000"/>
        </w:rPr>
        <w:t>) verwendet werde</w:t>
      </w:r>
      <w:r w:rsidR="009418F7">
        <w:rPr>
          <w:color w:val="FF0000"/>
        </w:rPr>
        <w:t>n</w:t>
      </w:r>
      <w:r w:rsidRPr="00B507E1">
        <w:t xml:space="preserve">, z.B. </w:t>
      </w:r>
      <w:r w:rsidRPr="00EC1440">
        <w:rPr>
          <w:i/>
          <w:iCs/>
        </w:rPr>
        <w:t>Schüler*innen, ein*e Studierende*r</w:t>
      </w:r>
      <w:r w:rsidRPr="00B507E1">
        <w:t xml:space="preserve">, am Satzbeginn </w:t>
      </w:r>
      <w:r w:rsidRPr="00EC1440">
        <w:rPr>
          <w:i/>
          <w:iCs/>
        </w:rPr>
        <w:t>Der*Die Schulleiter*in</w:t>
      </w:r>
      <w:r w:rsidRPr="00B507E1">
        <w:t xml:space="preserve">. Alternativ können geschlechtsneutrale Formulierungen gewählt werden, z.B. </w:t>
      </w:r>
      <w:r w:rsidRPr="00EC1440">
        <w:rPr>
          <w:i/>
          <w:iCs/>
        </w:rPr>
        <w:t>Studierende</w:t>
      </w:r>
      <w:r w:rsidRPr="00B507E1">
        <w:t>. Die Verwendung von unbestimmten Pronomen mit Geschlechtsbezug (z.B. jede/jeder, keine/keiner) sollte nach Möglichkeit vermieden werden. Auf Ausdrücke und Redewendungen mit versteckten Rollenzuschreibungen (z.B. "staatsmännisch", "etwas auf Vordermann bringen") sollte verzichtet werden.</w:t>
      </w:r>
      <w:r w:rsidR="009418F7">
        <w:t xml:space="preserve"> </w:t>
      </w:r>
      <w:r w:rsidR="00B821EF">
        <w:t xml:space="preserve">Falls Sie Anmerkungen zu dieser Formatvorlage an die Redaktion des Journals übermitteln möchten, wenden Sie sich bitte an </w:t>
      </w:r>
      <w:hyperlink r:id="rId11" w:history="1">
        <w:r w:rsidR="00B821EF" w:rsidRPr="0000297B">
          <w:rPr>
            <w:rStyle w:val="Hyperlink"/>
          </w:rPr>
          <w:t>christian.spreitzer@ph-noe.ac.at</w:t>
        </w:r>
      </w:hyperlink>
      <w:r w:rsidR="00B821EF">
        <w:t xml:space="preserve">. Diese Formatvorlage wurde zuletzt am </w:t>
      </w:r>
      <w:r w:rsidR="00A022BA">
        <w:t>6</w:t>
      </w:r>
      <w:r w:rsidR="00874746">
        <w:t xml:space="preserve">. </w:t>
      </w:r>
      <w:r w:rsidR="00A022BA">
        <w:t>Juli</w:t>
      </w:r>
      <w:r w:rsidR="00874746">
        <w:t xml:space="preserve"> 20</w:t>
      </w:r>
      <w:r w:rsidR="00ED0AC5">
        <w:t>2</w:t>
      </w:r>
      <w:r w:rsidR="00A022BA">
        <w:t>1</w:t>
      </w:r>
      <w:r w:rsidR="00B821EF">
        <w:t xml:space="preserve"> aktualisiert.</w:t>
      </w:r>
    </w:p>
    <w:p w:rsidR="00B821EF" w:rsidRPr="00A064F7" w:rsidRDefault="00B821EF" w:rsidP="00B821EF"/>
    <w:p w:rsidR="00B821EF" w:rsidRDefault="00B821EF" w:rsidP="00B821EF">
      <w:pPr>
        <w:pStyle w:val="IntenseQuote"/>
      </w:pPr>
      <w:r>
        <w:t>Literatur</w:t>
      </w:r>
    </w:p>
    <w:sdt>
      <w:sdtPr>
        <w:id w:val="111145805"/>
        <w:bibliography/>
      </w:sdtPr>
      <w:sdtEndPr/>
      <w:sdtContent>
        <w:p w:rsidR="00ED63FC" w:rsidRPr="0091779C" w:rsidRDefault="00ED63FC" w:rsidP="0091779C">
          <w:pPr>
            <w:pStyle w:val="NoSpacing"/>
            <w:spacing w:after="0"/>
            <w:rPr>
              <w:noProof/>
            </w:rPr>
          </w:pPr>
        </w:p>
        <w:p w:rsidR="00ED63FC" w:rsidRPr="00EE0631" w:rsidRDefault="00B821EF" w:rsidP="00EE0631">
          <w:pPr>
            <w:pStyle w:val="Bibliography"/>
            <w:ind w:left="709" w:hanging="709"/>
            <w:rPr>
              <w:lang w:val="de-AT"/>
            </w:rPr>
          </w:pPr>
          <w:r>
            <w:fldChar w:fldCharType="begin"/>
          </w:r>
          <w:r>
            <w:instrText>BIBLIOGRAPHY</w:instrText>
          </w:r>
          <w:r>
            <w:fldChar w:fldCharType="separate"/>
          </w:r>
          <w:r w:rsidR="00ED63FC" w:rsidRPr="00B045B5">
            <w:t xml:space="preserve">Engel, J. (1999). Computer und Erziehung zur Datenkompetenz. In G. Kadunz, G. Ossimitz, W. Peschek, E. Schneider &amp; B. Winkelmann (Hrsg.), </w:t>
          </w:r>
          <w:r w:rsidR="00ED63FC" w:rsidRPr="00595921">
            <w:rPr>
              <w:i/>
            </w:rPr>
            <w:t>Mathematische Bildung und neue Technologien. Vorträge beim 8. Internationalen Symposium zur Didaktik der Mathematik</w:t>
          </w:r>
          <w:r w:rsidR="00ED63FC" w:rsidRPr="00B045B5">
            <w:t>. Universität Klagenfurt, 28.9.</w:t>
          </w:r>
          <w:r w:rsidR="00ED63FC" w:rsidRPr="00B045B5">
            <w:softHyphen/>
            <w:t>—2.10.1998. B.G. Teubner Stuttgart Leipzig (S. 77—84)</w:t>
          </w:r>
          <w:r w:rsidR="00ED63FC">
            <w:t>.</w:t>
          </w:r>
        </w:p>
        <w:p w:rsidR="00E655A2" w:rsidRDefault="00E655A2" w:rsidP="00E655A2">
          <w:pPr>
            <w:pStyle w:val="NoSpacing"/>
            <w:ind w:left="709" w:hanging="709"/>
          </w:pPr>
          <w:r w:rsidRPr="00B045B5">
            <w:t>Krüger, K.</w:t>
          </w:r>
          <w:r w:rsidR="00866291">
            <w:t>,</w:t>
          </w:r>
          <w:r w:rsidRPr="00B045B5">
            <w:t xml:space="preserve"> Sill, H.-D.</w:t>
          </w:r>
          <w:r w:rsidR="00C15B27">
            <w:t>,</w:t>
          </w:r>
          <w:r w:rsidRPr="00B045B5">
            <w:t xml:space="preserve"> &amp; Sikora, C. (2015). </w:t>
          </w:r>
          <w:r w:rsidRPr="00595921">
            <w:rPr>
              <w:i/>
            </w:rPr>
            <w:t>Didaktik der Stochastik in der Sekundarstufe</w:t>
          </w:r>
          <w:r w:rsidRPr="00B045B5">
            <w:t xml:space="preserve"> </w:t>
          </w:r>
          <w:r w:rsidRPr="00595921">
            <w:rPr>
              <w:i/>
            </w:rPr>
            <w:t>I</w:t>
          </w:r>
          <w:r w:rsidRPr="00B045B5">
            <w:t>. Springer Spektrum Berlin Heidelberg.</w:t>
          </w:r>
        </w:p>
        <w:p w:rsidR="00ED63FC" w:rsidRDefault="00ED63FC" w:rsidP="00ED63FC">
          <w:pPr>
            <w:pStyle w:val="NoSpacing"/>
            <w:ind w:left="709" w:hanging="709"/>
          </w:pPr>
          <w:r>
            <w:t>Leavy, A.</w:t>
          </w:r>
          <w:r w:rsidR="00866291">
            <w:t>,</w:t>
          </w:r>
          <w:r>
            <w:t xml:space="preserve"> &amp;</w:t>
          </w:r>
          <w:r w:rsidRPr="00AD5883">
            <w:t xml:space="preserve"> Hourigan, M.</w:t>
          </w:r>
          <w:r>
            <w:t xml:space="preserve"> (2016).</w:t>
          </w:r>
          <w:r w:rsidRPr="00AD5883">
            <w:t xml:space="preserve"> Tatort und geheimnisvolle Spieler! Mit Leitfragen die Entwicklung von Statistical </w:t>
          </w:r>
          <w:r>
            <w:t xml:space="preserve">Literacy unterstützen. </w:t>
          </w:r>
          <w:r w:rsidRPr="00AD5883">
            <w:rPr>
              <w:i/>
            </w:rPr>
            <w:t>Stochastik in der Schule</w:t>
          </w:r>
          <w:r>
            <w:rPr>
              <w:i/>
            </w:rPr>
            <w:t>,</w:t>
          </w:r>
          <w:r w:rsidRPr="00AD5883">
            <w:rPr>
              <w:i/>
            </w:rPr>
            <w:t xml:space="preserve"> 36</w:t>
          </w:r>
          <w:r>
            <w:t xml:space="preserve"> (</w:t>
          </w:r>
          <w:r w:rsidRPr="00AD5883">
            <w:t>Heft 3</w:t>
          </w:r>
          <w:r>
            <w:t>), S. 2</w:t>
          </w:r>
          <w:r w:rsidRPr="00B045B5">
            <w:t>—</w:t>
          </w:r>
          <w:r w:rsidRPr="00AD5883">
            <w:t>9.</w:t>
          </w:r>
          <w:r>
            <w:t xml:space="preserve"> </w:t>
          </w:r>
          <w:hyperlink r:id="rId12" w:history="1">
            <w:r w:rsidRPr="00C31DCE">
              <w:rPr>
                <w:rStyle w:val="Hyperlink"/>
              </w:rPr>
              <w:t>https://www.stochastik-in-der-schule.de/sisonline/Jahrgang36-2016/Heft%203/Stochastik_3_2016_2_9.pdf</w:t>
            </w:r>
          </w:hyperlink>
        </w:p>
        <w:p w:rsidR="007E23F0" w:rsidRDefault="007E23F0" w:rsidP="007E23F0">
          <w:pPr>
            <w:pStyle w:val="NoSpacing"/>
            <w:ind w:left="709" w:hanging="709"/>
          </w:pPr>
          <w:r>
            <w:rPr>
              <w:noProof/>
            </w:rPr>
            <w:t xml:space="preserve">Musil, R. (1930). </w:t>
          </w:r>
          <w:r>
            <w:rPr>
              <w:i/>
              <w:iCs/>
              <w:noProof/>
            </w:rPr>
            <w:t>Der Mann ohne Eigenschaften</w:t>
          </w:r>
          <w:r>
            <w:rPr>
              <w:noProof/>
            </w:rPr>
            <w:t xml:space="preserve"> (Bd. 1). Rowohlt Berlin.</w:t>
          </w:r>
        </w:p>
        <w:p w:rsidR="004D365F" w:rsidRDefault="00B821EF" w:rsidP="007E23F0">
          <w:pPr>
            <w:pStyle w:val="NoSpacing"/>
            <w:spacing w:after="0"/>
          </w:pPr>
          <w:r>
            <w:rPr>
              <w:b/>
              <w:bCs/>
              <w:noProof/>
            </w:rPr>
            <w:fldChar w:fldCharType="end"/>
          </w:r>
        </w:p>
      </w:sdtContent>
    </w:sdt>
    <w:sectPr w:rsidR="004D365F" w:rsidSect="00130A1E">
      <w:headerReference w:type="even" r:id="rId13"/>
      <w:headerReference w:type="default" r:id="rId14"/>
      <w:footerReference w:type="even" r:id="rId15"/>
      <w:footerReference w:type="default" r:id="rId16"/>
      <w:endnotePr>
        <w:numFmt w:val="decimal"/>
      </w:endnotePr>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3D78" w:rsidRDefault="00523D78" w:rsidP="00B821EF">
      <w:r>
        <w:separator/>
      </w:r>
    </w:p>
  </w:endnote>
  <w:endnote w:type="continuationSeparator" w:id="0">
    <w:p w:rsidR="00523D78" w:rsidRDefault="00523D78" w:rsidP="00B821EF">
      <w:r>
        <w:continuationSeparator/>
      </w:r>
    </w:p>
  </w:endnote>
  <w:endnote w:id="1">
    <w:p w:rsidR="005C5C27" w:rsidRDefault="005C5C27" w:rsidP="005C5C27">
      <w:pPr>
        <w:pStyle w:val="EndnoteText"/>
      </w:pPr>
      <w:r>
        <w:rPr>
          <w:rStyle w:val="EndnoteReference"/>
        </w:rPr>
        <w:endnoteRef/>
      </w:r>
      <w:r>
        <w:t xml:space="preserve"> </w:t>
      </w:r>
      <w:r w:rsidRPr="00254DAA">
        <w:rPr>
          <w:sz w:val="18"/>
          <w:szCs w:val="18"/>
        </w:rPr>
        <w:t>Die Abkürzung „APA“ steht für „American Psychological Association“.</w:t>
      </w:r>
      <w:r>
        <w:t xml:space="preserve"> </w:t>
      </w:r>
    </w:p>
  </w:endnote>
  <w:endnote w:id="2">
    <w:p w:rsidR="00B821EF" w:rsidRDefault="00B821EF" w:rsidP="00B821EF">
      <w:pPr>
        <w:pStyle w:val="ListParagraph"/>
      </w:pPr>
      <w:r>
        <w:rPr>
          <w:rStyle w:val="EndnoteReference"/>
        </w:rPr>
        <w:endnoteRef/>
      </w:r>
      <w:r>
        <w:t xml:space="preserve"> Hier steht die erste Fuß- bzw. Endnote. Dafür ist die Formatvorlage „Fußnote“ zu verwenden (Schriftart Calibri, Schriftgröße 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7A46" w:rsidRDefault="00B821EF" w:rsidP="007773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07A46" w:rsidRDefault="00523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7A46" w:rsidRDefault="00B821EF" w:rsidP="00186B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53D7">
      <w:rPr>
        <w:rStyle w:val="PageNumber"/>
        <w:noProof/>
      </w:rPr>
      <w:t>2</w:t>
    </w:r>
    <w:r>
      <w:rPr>
        <w:rStyle w:val="PageNumber"/>
      </w:rPr>
      <w:fldChar w:fldCharType="end"/>
    </w:r>
  </w:p>
  <w:p w:rsidR="00C07A46" w:rsidRDefault="00B821EF" w:rsidP="00186B2A">
    <w:pPr>
      <w:pStyle w:val="Footer"/>
      <w:tabs>
        <w:tab w:val="clear" w:pos="4536"/>
        <w:tab w:val="clear" w:pos="9072"/>
        <w:tab w:val="left" w:pos="132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3D78" w:rsidRDefault="00523D78" w:rsidP="00B821EF">
      <w:r>
        <w:separator/>
      </w:r>
    </w:p>
  </w:footnote>
  <w:footnote w:type="continuationSeparator" w:id="0">
    <w:p w:rsidR="00523D78" w:rsidRDefault="00523D78" w:rsidP="00B821EF">
      <w:r>
        <w:continuationSeparator/>
      </w:r>
    </w:p>
  </w:footnote>
  <w:footnote w:id="1">
    <w:p w:rsidR="00B821EF" w:rsidRDefault="00B821EF" w:rsidP="00B821EF">
      <w:pPr>
        <w:pStyle w:val="FootnoteText"/>
      </w:pPr>
      <w:r>
        <w:rPr>
          <w:rStyle w:val="FootnoteReference"/>
        </w:rPr>
        <w:footnoteRef/>
      </w:r>
      <w:r>
        <w:t xml:space="preserve"> Pädagogische Hochschule Niederösterreich, </w:t>
      </w:r>
      <w:r w:rsidRPr="00650CFB">
        <w:t>Mühlgasse</w:t>
      </w:r>
      <w:r>
        <w:t xml:space="preserve"> 67, 2500 Baden.</w:t>
      </w:r>
    </w:p>
    <w:p w:rsidR="00B821EF" w:rsidRPr="00650CFB" w:rsidRDefault="00B821EF" w:rsidP="00B821EF">
      <w:pPr>
        <w:pStyle w:val="FootnoteText"/>
        <w:rPr>
          <w:i/>
        </w:rPr>
      </w:pPr>
      <w:r w:rsidRPr="00650CFB">
        <w:rPr>
          <w:i/>
        </w:rPr>
        <w:t xml:space="preserve">E-Mail: </w:t>
      </w:r>
      <w:hyperlink r:id="rId1" w:history="1">
        <w:r w:rsidRPr="00650CFB">
          <w:rPr>
            <w:rStyle w:val="Hyperlink"/>
            <w:i/>
            <w:color w:val="282774"/>
            <w:szCs w:val="20"/>
          </w:rPr>
          <w:t>alice</w:t>
        </w:r>
        <w:r w:rsidRPr="00650CFB">
          <w:rPr>
            <w:rStyle w:val="Hyperlink"/>
            <w:i/>
            <w:color w:val="282774"/>
          </w:rPr>
          <w:t>.musterfrau@ph-noe.ac.at</w:t>
        </w:r>
      </w:hyperlink>
    </w:p>
  </w:footnote>
  <w:footnote w:id="2">
    <w:p w:rsidR="00B821EF" w:rsidRDefault="00B821EF" w:rsidP="00B821EF">
      <w:pPr>
        <w:pStyle w:val="FootnoteText"/>
      </w:pPr>
      <w:r>
        <w:rPr>
          <w:rStyle w:val="FootnoteReference"/>
        </w:rPr>
        <w:footnoteRef/>
      </w:r>
      <w:r>
        <w:t xml:space="preserve"> Universität Wien, Universitätsring 1, 1010 Wien.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7A46" w:rsidRDefault="00B821EF" w:rsidP="00AD0540">
    <w:pPr>
      <w:pBdr>
        <w:bottom w:val="single" w:sz="8" w:space="1" w:color="EAA920"/>
      </w:pBdr>
    </w:pPr>
    <w:r>
      <w:rPr>
        <w:noProof/>
      </w:rPr>
      <mc:AlternateContent>
        <mc:Choice Requires="wps">
          <w:drawing>
            <wp:anchor distT="0" distB="0" distL="114300" distR="114300" simplePos="0" relativeHeight="251659264" behindDoc="0" locked="0" layoutInCell="1" allowOverlap="1" wp14:anchorId="0C7E30FC" wp14:editId="6029DBC8">
              <wp:simplePos x="0" y="0"/>
              <wp:positionH relativeFrom="column">
                <wp:posOffset>0</wp:posOffset>
              </wp:positionH>
              <wp:positionV relativeFrom="paragraph">
                <wp:posOffset>-6985</wp:posOffset>
              </wp:positionV>
              <wp:extent cx="3771900" cy="571500"/>
              <wp:effectExtent l="0" t="0" r="0" b="12700"/>
              <wp:wrapNone/>
              <wp:docPr id="4" name="Textfeld 4"/>
              <wp:cNvGraphicFramePr/>
              <a:graphic xmlns:a="http://schemas.openxmlformats.org/drawingml/2006/main">
                <a:graphicData uri="http://schemas.microsoft.com/office/word/2010/wordprocessingShape">
                  <wps:wsp>
                    <wps:cNvSpPr txBox="1"/>
                    <wps:spPr>
                      <a:xfrm>
                        <a:off x="0" y="0"/>
                        <a:ext cx="37719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07A46" w:rsidRPr="00013855" w:rsidRDefault="00B821EF" w:rsidP="0029419F">
                          <w:pPr>
                            <w:rPr>
                              <w:rFonts w:cs="Times New Roman"/>
                              <w:i/>
                              <w:lang w:val="en-US"/>
                            </w:rPr>
                          </w:pPr>
                          <w:proofErr w:type="spellStart"/>
                          <w:r w:rsidRPr="00013855">
                            <w:rPr>
                              <w:rFonts w:cs="Times New Roman"/>
                              <w:b/>
                              <w:sz w:val="22"/>
                              <w:szCs w:val="22"/>
                              <w:lang w:val="en-US"/>
                            </w:rPr>
                            <w:t>r&amp;eSOURCE</w:t>
                          </w:r>
                          <w:proofErr w:type="spellEnd"/>
                          <w:r w:rsidRPr="00013855">
                            <w:rPr>
                              <w:rFonts w:cs="Times New Roman"/>
                              <w:i/>
                              <w:lang w:val="en-US"/>
                            </w:rPr>
                            <w:t xml:space="preserve"> </w:t>
                          </w:r>
                          <w:hyperlink r:id="rId1" w:history="1">
                            <w:r w:rsidRPr="00013855">
                              <w:rPr>
                                <w:rStyle w:val="Hyperlink"/>
                                <w:rFonts w:cs="Times New Roman"/>
                                <w:i/>
                                <w:color w:val="272574"/>
                                <w:lang w:val="en-US"/>
                              </w:rPr>
                              <w:t>http://</w:t>
                            </w:r>
                            <w:r w:rsidRPr="00013855">
                              <w:rPr>
                                <w:rStyle w:val="Hyperlink"/>
                                <w:rFonts w:cs="Times New Roman"/>
                                <w:i/>
                                <w:iCs/>
                                <w:color w:val="282774"/>
                                <w:szCs w:val="20"/>
                                <w:lang w:val="en-US"/>
                              </w:rPr>
                              <w:t>journal</w:t>
                            </w:r>
                            <w:r w:rsidRPr="00013855">
                              <w:rPr>
                                <w:rStyle w:val="Hyperlink"/>
                                <w:rFonts w:cs="Times New Roman"/>
                                <w:i/>
                                <w:color w:val="272574"/>
                                <w:lang w:val="en-US"/>
                              </w:rPr>
                              <w:t>.ph-noe.ac.at</w:t>
                            </w:r>
                          </w:hyperlink>
                        </w:p>
                        <w:p w:rsidR="00C07A46" w:rsidRPr="00013855" w:rsidRDefault="00B821EF" w:rsidP="0029419F">
                          <w:pPr>
                            <w:rPr>
                              <w:rFonts w:cs="Times New Roman"/>
                              <w:b/>
                              <w:iCs/>
                              <w:szCs w:val="20"/>
                              <w:lang w:val="en-US"/>
                            </w:rPr>
                          </w:pPr>
                          <w:r w:rsidRPr="00013855">
                            <w:rPr>
                              <w:rFonts w:cs="Times New Roman"/>
                              <w:b/>
                              <w:iCs/>
                              <w:szCs w:val="20"/>
                              <w:lang w:val="en-US"/>
                            </w:rPr>
                            <w:t>Open Online Journal for Research and Education</w:t>
                          </w:r>
                        </w:p>
                        <w:p w:rsidR="00C07A46" w:rsidRPr="00983774" w:rsidRDefault="00B821EF" w:rsidP="0029419F">
                          <w:pPr>
                            <w:rPr>
                              <w:rFonts w:cs="Times New Roman"/>
                              <w:i/>
                              <w:iCs/>
                              <w:szCs w:val="20"/>
                            </w:rPr>
                          </w:pPr>
                          <w:r w:rsidRPr="00983774">
                            <w:rPr>
                              <w:rFonts w:cs="Times New Roman"/>
                              <w:i/>
                              <w:iCs/>
                              <w:szCs w:val="20"/>
                            </w:rPr>
                            <w:t>Ausgabe 1, April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E30FC" id="_x0000_t202" coordsize="21600,21600" o:spt="202" path="m,l,21600r21600,l21600,xe">
              <v:stroke joinstyle="miter"/>
              <v:path gradientshapeok="t" o:connecttype="rect"/>
            </v:shapetype>
            <v:shape id="Textfeld 4" o:spid="_x0000_s1026" type="#_x0000_t202" style="position:absolute;margin-left:0;margin-top:-.55pt;width:29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" filled="f" stroked="f">
              <v:textbox>
                <w:txbxContent>
                  <w:p w:rsidR="00C07A46" w:rsidRPr="00013855" w:rsidRDefault="00B821EF" w:rsidP="0029419F">
                    <w:pPr>
                      <w:rPr>
                        <w:rFonts w:cs="Times New Roman"/>
                        <w:i/>
                        <w:lang w:val="en-US"/>
                      </w:rPr>
                    </w:pPr>
                    <w:proofErr w:type="spellStart"/>
                    <w:r w:rsidRPr="00013855">
                      <w:rPr>
                        <w:rFonts w:cs="Times New Roman"/>
                        <w:b/>
                        <w:sz w:val="22"/>
                        <w:szCs w:val="22"/>
                        <w:lang w:val="en-US"/>
                      </w:rPr>
                      <w:t>r&amp;eSOURCE</w:t>
                    </w:r>
                    <w:proofErr w:type="spellEnd"/>
                    <w:r w:rsidRPr="00013855">
                      <w:rPr>
                        <w:rFonts w:cs="Times New Roman"/>
                        <w:i/>
                        <w:lang w:val="en-US"/>
                      </w:rPr>
                      <w:t xml:space="preserve"> </w:t>
                    </w:r>
                    <w:hyperlink r:id="rId2" w:history="1">
                      <w:r w:rsidRPr="00013855">
                        <w:rPr>
                          <w:rStyle w:val="Hyperlink"/>
                          <w:rFonts w:cs="Times New Roman"/>
                          <w:i/>
                          <w:color w:val="272574"/>
                          <w:lang w:val="en-US"/>
                        </w:rPr>
                        <w:t>http://</w:t>
                      </w:r>
                      <w:r w:rsidRPr="00013855">
                        <w:rPr>
                          <w:rStyle w:val="Hyperlink"/>
                          <w:rFonts w:cs="Times New Roman"/>
                          <w:i/>
                          <w:iCs/>
                          <w:color w:val="282774"/>
                          <w:szCs w:val="20"/>
                          <w:lang w:val="en-US"/>
                        </w:rPr>
                        <w:t>journal</w:t>
                      </w:r>
                      <w:r w:rsidRPr="00013855">
                        <w:rPr>
                          <w:rStyle w:val="Hyperlink"/>
                          <w:rFonts w:cs="Times New Roman"/>
                          <w:i/>
                          <w:color w:val="272574"/>
                          <w:lang w:val="en-US"/>
                        </w:rPr>
                        <w:t>.ph-noe.ac.at</w:t>
                      </w:r>
                    </w:hyperlink>
                  </w:p>
                  <w:p w:rsidR="00C07A46" w:rsidRPr="00013855" w:rsidRDefault="00B821EF" w:rsidP="0029419F">
                    <w:pPr>
                      <w:rPr>
                        <w:rFonts w:cs="Times New Roman"/>
                        <w:b/>
                        <w:iCs/>
                        <w:szCs w:val="20"/>
                        <w:lang w:val="en-US"/>
                      </w:rPr>
                    </w:pPr>
                    <w:r w:rsidRPr="00013855">
                      <w:rPr>
                        <w:rFonts w:cs="Times New Roman"/>
                        <w:b/>
                        <w:iCs/>
                        <w:szCs w:val="20"/>
                        <w:lang w:val="en-US"/>
                      </w:rPr>
                      <w:t>Open Online Journal for Research and Education</w:t>
                    </w:r>
                  </w:p>
                  <w:p w:rsidR="00C07A46" w:rsidRPr="00983774" w:rsidRDefault="00B821EF" w:rsidP="0029419F">
                    <w:pPr>
                      <w:rPr>
                        <w:rFonts w:cs="Times New Roman"/>
                        <w:i/>
                        <w:iCs/>
                        <w:szCs w:val="20"/>
                      </w:rPr>
                    </w:pPr>
                    <w:r w:rsidRPr="00983774">
                      <w:rPr>
                        <w:rFonts w:cs="Times New Roman"/>
                        <w:i/>
                        <w:iCs/>
                        <w:szCs w:val="20"/>
                      </w:rPr>
                      <w:t>Ausgabe 1, April 2014</w:t>
                    </w:r>
                  </w:p>
                </w:txbxContent>
              </v:textbox>
            </v:shape>
          </w:pict>
        </mc:Fallback>
      </mc:AlternateContent>
    </w:r>
    <w:r>
      <w:t xml:space="preserve">                                                                                                                                           </w:t>
    </w:r>
    <w:r>
      <w:rPr>
        <w:noProof/>
      </w:rPr>
      <w:drawing>
        <wp:inline distT="0" distB="0" distL="0" distR="0" wp14:anchorId="40E17640" wp14:editId="248252FD">
          <wp:extent cx="1747552" cy="565362"/>
          <wp:effectExtent l="0" t="0" r="508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Logo-2009.jpg"/>
                  <pic:cNvPicPr/>
                </pic:nvPicPr>
                <pic:blipFill>
                  <a:blip r:embed="rId3">
                    <a:extLst>
                      <a:ext uri="{28A0092B-C50C-407E-A947-70E740481C1C}">
                        <a14:useLocalDpi xmlns:a14="http://schemas.microsoft.com/office/drawing/2010/main" val="0"/>
                      </a:ext>
                    </a:extLst>
                  </a:blip>
                  <a:stretch>
                    <a:fillRect/>
                  </a:stretch>
                </pic:blipFill>
                <pic:spPr>
                  <a:xfrm>
                    <a:off x="0" y="0"/>
                    <a:ext cx="1750675" cy="566372"/>
                  </a:xfrm>
                  <a:prstGeom prst="rect">
                    <a:avLst/>
                  </a:prstGeom>
                </pic:spPr>
              </pic:pic>
            </a:graphicData>
          </a:graphic>
        </wp:inline>
      </w:drawing>
    </w:r>
  </w:p>
  <w:p w:rsidR="00C07A46" w:rsidRDefault="00523D78" w:rsidP="0029419F"/>
  <w:p w:rsidR="00C07A46" w:rsidRDefault="00523D78" w:rsidP="0029419F">
    <w:pPr>
      <w:pStyle w:val="Header"/>
      <w:tabs>
        <w:tab w:val="clear" w:pos="4536"/>
        <w:tab w:val="clear" w:pos="9072"/>
        <w:tab w:val="left" w:pos="75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3D7" w:rsidRDefault="005153D7" w:rsidP="005153D7">
    <w:pPr>
      <w:pBdr>
        <w:bottom w:val="single" w:sz="8" w:space="1" w:color="EAA920"/>
      </w:pBdr>
    </w:pPr>
    <w:r>
      <w:rPr>
        <w:noProof/>
      </w:rPr>
      <mc:AlternateContent>
        <mc:Choice Requires="wps">
          <w:drawing>
            <wp:anchor distT="0" distB="0" distL="114300" distR="114300" simplePos="0" relativeHeight="251661312" behindDoc="0" locked="0" layoutInCell="1" allowOverlap="1" wp14:anchorId="2776FF20" wp14:editId="1B26337D">
              <wp:simplePos x="0" y="0"/>
              <wp:positionH relativeFrom="column">
                <wp:posOffset>800100</wp:posOffset>
              </wp:positionH>
              <wp:positionV relativeFrom="paragraph">
                <wp:posOffset>-6985</wp:posOffset>
              </wp:positionV>
              <wp:extent cx="2857500" cy="571500"/>
              <wp:effectExtent l="0" t="0" r="0" b="12700"/>
              <wp:wrapNone/>
              <wp:docPr id="5"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153D7" w:rsidRPr="00F81B0E" w:rsidRDefault="005153D7" w:rsidP="005153D7">
                          <w:pPr>
                            <w:rPr>
                              <w:rFonts w:cs="Times New Roman"/>
                              <w:iCs/>
                              <w:sz w:val="22"/>
                              <w:szCs w:val="22"/>
                              <w:lang w:val="fr-FR"/>
                            </w:rPr>
                          </w:pPr>
                          <w:r>
                            <w:rPr>
                              <w:rFonts w:cs="Times New Roman"/>
                              <w:b/>
                              <w:sz w:val="22"/>
                              <w:szCs w:val="22"/>
                              <w:lang w:val="fr-FR"/>
                            </w:rPr>
                            <w:t>R&amp;E-</w:t>
                          </w:r>
                          <w:r w:rsidRPr="00F81B0E">
                            <w:rPr>
                              <w:rFonts w:cs="Times New Roman"/>
                              <w:b/>
                              <w:sz w:val="22"/>
                              <w:szCs w:val="22"/>
                              <w:lang w:val="fr-FR"/>
                            </w:rPr>
                            <w:t>SOURCE</w:t>
                          </w:r>
                          <w:r w:rsidRPr="00F81B0E">
                            <w:rPr>
                              <w:rFonts w:cs="Times New Roman"/>
                              <w:i/>
                              <w:lang w:val="fr-FR"/>
                            </w:rPr>
                            <w:t xml:space="preserve"> </w:t>
                          </w:r>
                          <w:r w:rsidR="00523D78">
                            <w:fldChar w:fldCharType="begin"/>
                          </w:r>
                          <w:r w:rsidR="00523D78" w:rsidRPr="00EC1440">
                            <w:rPr>
                              <w:lang w:val="en-US"/>
                            </w:rPr>
                            <w:instrText xml:space="preserve"> HYPERLINK "http://journal.ph-noe.ac.at" </w:instrText>
                          </w:r>
                          <w:r w:rsidR="00523D78">
                            <w:fldChar w:fldCharType="separate"/>
                          </w:r>
                          <w:r w:rsidRPr="00F81B0E">
                            <w:rPr>
                              <w:rStyle w:val="Hyperlink"/>
                              <w:rFonts w:cs="Times New Roman"/>
                              <w:i/>
                              <w:color w:val="272574"/>
                              <w:lang w:val="fr-FR"/>
                            </w:rPr>
                            <w:t>http://</w:t>
                          </w:r>
                          <w:r w:rsidRPr="00F81B0E">
                            <w:rPr>
                              <w:rStyle w:val="Hyperlink"/>
                              <w:rFonts w:cs="Times New Roman"/>
                              <w:i/>
                              <w:iCs/>
                              <w:color w:val="282774"/>
                              <w:szCs w:val="20"/>
                              <w:lang w:val="fr-FR"/>
                            </w:rPr>
                            <w:t>journal</w:t>
                          </w:r>
                          <w:r w:rsidRPr="00F81B0E">
                            <w:rPr>
                              <w:rStyle w:val="Hyperlink"/>
                              <w:rFonts w:cs="Times New Roman"/>
                              <w:i/>
                              <w:color w:val="272574"/>
                              <w:lang w:val="fr-FR"/>
                            </w:rPr>
                            <w:t>.ph-noe.ac.at</w:t>
                          </w:r>
                          <w:r w:rsidR="00523D78">
                            <w:rPr>
                              <w:rStyle w:val="Hyperlink"/>
                              <w:rFonts w:cs="Times New Roman"/>
                              <w:i/>
                              <w:color w:val="272574"/>
                              <w:lang w:val="fr-FR"/>
                            </w:rPr>
                            <w:fldChar w:fldCharType="end"/>
                          </w:r>
                        </w:p>
                        <w:p w:rsidR="005153D7" w:rsidRPr="00F81B0E" w:rsidRDefault="005153D7" w:rsidP="005153D7">
                          <w:pPr>
                            <w:rPr>
                              <w:rFonts w:cs="Times New Roman"/>
                              <w:b/>
                              <w:iCs/>
                              <w:szCs w:val="20"/>
                              <w:lang w:val="en-US"/>
                            </w:rPr>
                          </w:pPr>
                          <w:r w:rsidRPr="00F81B0E">
                            <w:rPr>
                              <w:rFonts w:cs="Times New Roman"/>
                              <w:b/>
                              <w:iCs/>
                              <w:szCs w:val="20"/>
                              <w:lang w:val="en-US"/>
                            </w:rPr>
                            <w:t>Open Online Journal for Research and Education</w:t>
                          </w:r>
                        </w:p>
                        <w:p w:rsidR="005153D7" w:rsidRPr="00983774" w:rsidRDefault="005153D7" w:rsidP="005153D7">
                          <w:pPr>
                            <w:rPr>
                              <w:rFonts w:cs="Times New Roman"/>
                              <w:i/>
                              <w:iCs/>
                              <w:smallCaps/>
                              <w:szCs w:val="20"/>
                            </w:rPr>
                          </w:pPr>
                          <w:r>
                            <w:rPr>
                              <w:rFonts w:cs="Times New Roman"/>
                              <w:i/>
                              <w:iCs/>
                              <w:szCs w:val="20"/>
                            </w:rPr>
                            <w:t>ISSN</w:t>
                          </w:r>
                          <w:r w:rsidRPr="0047423B">
                            <w:rPr>
                              <w:rFonts w:cs="Times New Roman"/>
                              <w:i/>
                              <w:iCs/>
                              <w:szCs w:val="20"/>
                            </w:rPr>
                            <w:t xml:space="preserve">: </w:t>
                          </w:r>
                          <w:r w:rsidRPr="0047423B">
                            <w:rPr>
                              <w:rFonts w:eastAsia="Times New Roman" w:cs="Times New Roman"/>
                              <w:i/>
                            </w:rPr>
                            <w:t>2313-1640</w:t>
                          </w:r>
                        </w:p>
                        <w:p w:rsidR="005153D7" w:rsidRPr="00983774" w:rsidRDefault="005153D7" w:rsidP="005153D7">
                          <w:pPr>
                            <w:rPr>
                              <w:rFonts w:cs="Times New Roman"/>
                              <w:i/>
                              <w:iCs/>
                              <w:smallCaps/>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6FF20" id="_x0000_t202" coordsize="21600,21600" o:spt="202" path="m,l,21600r21600,l21600,xe">
              <v:stroke joinstyle="miter"/>
              <v:path gradientshapeok="t" o:connecttype="rect"/>
            </v:shapetype>
            <v:shape id="Textfeld 6" o:spid="_x0000_s1027" type="#_x0000_t202" style="position:absolute;margin-left:63pt;margin-top:-.55pt;width:2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" filled="f" stroked="f">
              <v:textbox>
                <w:txbxContent>
                  <w:p w:rsidR="005153D7" w:rsidRPr="00F81B0E" w:rsidRDefault="005153D7" w:rsidP="005153D7">
                    <w:pPr>
                      <w:rPr>
                        <w:rFonts w:cs="Times New Roman"/>
                        <w:iCs/>
                        <w:sz w:val="22"/>
                        <w:szCs w:val="22"/>
                        <w:lang w:val="fr-FR"/>
                      </w:rPr>
                    </w:pPr>
                    <w:r>
                      <w:rPr>
                        <w:rFonts w:cs="Times New Roman"/>
                        <w:b/>
                        <w:sz w:val="22"/>
                        <w:szCs w:val="22"/>
                        <w:lang w:val="fr-FR"/>
                      </w:rPr>
                      <w:t>R&amp;E-</w:t>
                    </w:r>
                    <w:r w:rsidRPr="00F81B0E">
                      <w:rPr>
                        <w:rFonts w:cs="Times New Roman"/>
                        <w:b/>
                        <w:sz w:val="22"/>
                        <w:szCs w:val="22"/>
                        <w:lang w:val="fr-FR"/>
                      </w:rPr>
                      <w:t>SOURCE</w:t>
                    </w:r>
                    <w:r w:rsidRPr="00F81B0E">
                      <w:rPr>
                        <w:rFonts w:cs="Times New Roman"/>
                        <w:i/>
                        <w:lang w:val="fr-FR"/>
                      </w:rPr>
                      <w:t xml:space="preserve"> </w:t>
                    </w:r>
                    <w:r w:rsidR="00523D78">
                      <w:fldChar w:fldCharType="begin"/>
                    </w:r>
                    <w:r w:rsidR="00523D78" w:rsidRPr="00EC1440">
                      <w:rPr>
                        <w:lang w:val="en-US"/>
                      </w:rPr>
                      <w:instrText xml:space="preserve"> HYPERLINK "http://journal.ph-noe.ac.at" </w:instrText>
                    </w:r>
                    <w:r w:rsidR="00523D78">
                      <w:fldChar w:fldCharType="separate"/>
                    </w:r>
                    <w:r w:rsidRPr="00F81B0E">
                      <w:rPr>
                        <w:rStyle w:val="Hyperlink"/>
                        <w:rFonts w:cs="Times New Roman"/>
                        <w:i/>
                        <w:color w:val="272574"/>
                        <w:lang w:val="fr-FR"/>
                      </w:rPr>
                      <w:t>http://</w:t>
                    </w:r>
                    <w:r w:rsidRPr="00F81B0E">
                      <w:rPr>
                        <w:rStyle w:val="Hyperlink"/>
                        <w:rFonts w:cs="Times New Roman"/>
                        <w:i/>
                        <w:iCs/>
                        <w:color w:val="282774"/>
                        <w:szCs w:val="20"/>
                        <w:lang w:val="fr-FR"/>
                      </w:rPr>
                      <w:t>journal</w:t>
                    </w:r>
                    <w:r w:rsidRPr="00F81B0E">
                      <w:rPr>
                        <w:rStyle w:val="Hyperlink"/>
                        <w:rFonts w:cs="Times New Roman"/>
                        <w:i/>
                        <w:color w:val="272574"/>
                        <w:lang w:val="fr-FR"/>
                      </w:rPr>
                      <w:t>.ph-noe.ac.at</w:t>
                    </w:r>
                    <w:r w:rsidR="00523D78">
                      <w:rPr>
                        <w:rStyle w:val="Hyperlink"/>
                        <w:rFonts w:cs="Times New Roman"/>
                        <w:i/>
                        <w:color w:val="272574"/>
                        <w:lang w:val="fr-FR"/>
                      </w:rPr>
                      <w:fldChar w:fldCharType="end"/>
                    </w:r>
                  </w:p>
                  <w:p w:rsidR="005153D7" w:rsidRPr="00F81B0E" w:rsidRDefault="005153D7" w:rsidP="005153D7">
                    <w:pPr>
                      <w:rPr>
                        <w:rFonts w:cs="Times New Roman"/>
                        <w:b/>
                        <w:iCs/>
                        <w:szCs w:val="20"/>
                        <w:lang w:val="en-US"/>
                      </w:rPr>
                    </w:pPr>
                    <w:r w:rsidRPr="00F81B0E">
                      <w:rPr>
                        <w:rFonts w:cs="Times New Roman"/>
                        <w:b/>
                        <w:iCs/>
                        <w:szCs w:val="20"/>
                        <w:lang w:val="en-US"/>
                      </w:rPr>
                      <w:t>Open Online Journal for Research and Education</w:t>
                    </w:r>
                  </w:p>
                  <w:p w:rsidR="005153D7" w:rsidRPr="00983774" w:rsidRDefault="005153D7" w:rsidP="005153D7">
                    <w:pPr>
                      <w:rPr>
                        <w:rFonts w:cs="Times New Roman"/>
                        <w:i/>
                        <w:iCs/>
                        <w:smallCaps/>
                        <w:szCs w:val="20"/>
                      </w:rPr>
                    </w:pPr>
                    <w:r>
                      <w:rPr>
                        <w:rFonts w:cs="Times New Roman"/>
                        <w:i/>
                        <w:iCs/>
                        <w:szCs w:val="20"/>
                      </w:rPr>
                      <w:t>ISSN</w:t>
                    </w:r>
                    <w:r w:rsidRPr="0047423B">
                      <w:rPr>
                        <w:rFonts w:cs="Times New Roman"/>
                        <w:i/>
                        <w:iCs/>
                        <w:szCs w:val="20"/>
                      </w:rPr>
                      <w:t xml:space="preserve">: </w:t>
                    </w:r>
                    <w:r w:rsidRPr="0047423B">
                      <w:rPr>
                        <w:rFonts w:eastAsia="Times New Roman" w:cs="Times New Roman"/>
                        <w:i/>
                      </w:rPr>
                      <w:t>2313-1640</w:t>
                    </w:r>
                  </w:p>
                  <w:p w:rsidR="005153D7" w:rsidRPr="00983774" w:rsidRDefault="005153D7" w:rsidP="005153D7">
                    <w:pPr>
                      <w:rPr>
                        <w:rFonts w:cs="Times New Roman"/>
                        <w:i/>
                        <w:iCs/>
                        <w:smallCaps/>
                        <w:szCs w:val="20"/>
                      </w:rPr>
                    </w:pPr>
                  </w:p>
                </w:txbxContent>
              </v:textbox>
            </v:shape>
          </w:pict>
        </mc:Fallback>
      </mc:AlternateContent>
    </w:r>
    <w:r>
      <w:rPr>
        <w:noProof/>
      </w:rPr>
      <w:drawing>
        <wp:inline distT="0" distB="0" distL="0" distR="0" wp14:anchorId="2391F31E" wp14:editId="31287BEC">
          <wp:extent cx="764571" cy="576000"/>
          <wp:effectExtent l="0" t="0" r="0" b="825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urce-logo_web_kl.jpg"/>
                  <pic:cNvPicPr/>
                </pic:nvPicPr>
                <pic:blipFill>
                  <a:blip r:embed="rId1">
                    <a:extLst>
                      <a:ext uri="{28A0092B-C50C-407E-A947-70E740481C1C}">
                        <a14:useLocalDpi xmlns:a14="http://schemas.microsoft.com/office/drawing/2010/main" val="0"/>
                      </a:ext>
                    </a:extLst>
                  </a:blip>
                  <a:stretch>
                    <a:fillRect/>
                  </a:stretch>
                </pic:blipFill>
                <pic:spPr>
                  <a:xfrm>
                    <a:off x="0" y="0"/>
                    <a:ext cx="764571" cy="576000"/>
                  </a:xfrm>
                  <a:prstGeom prst="rect">
                    <a:avLst/>
                  </a:prstGeom>
                </pic:spPr>
              </pic:pic>
            </a:graphicData>
          </a:graphic>
        </wp:inline>
      </w:drawing>
    </w:r>
    <w:r>
      <w:t xml:space="preserve">                                                                                                     </w:t>
    </w:r>
    <w:r w:rsidRPr="005F471C">
      <w:rPr>
        <w:noProof/>
      </w:rPr>
      <w:drawing>
        <wp:inline distT="0" distB="0" distL="0" distR="0" wp14:anchorId="7926E526" wp14:editId="6431C988">
          <wp:extent cx="2083826" cy="470945"/>
          <wp:effectExtent l="0" t="0" r="0" b="571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Logo-2009.jpg"/>
                  <pic:cNvPicPr/>
                </pic:nvPicPr>
                <pic:blipFill>
                  <a:blip r:embed="rId2">
                    <a:extLst>
                      <a:ext uri="{28A0092B-C50C-407E-A947-70E740481C1C}">
                        <a14:useLocalDpi xmlns:a14="http://schemas.microsoft.com/office/drawing/2010/main" val="0"/>
                      </a:ext>
                    </a:extLst>
                  </a:blip>
                  <a:stretch>
                    <a:fillRect/>
                  </a:stretch>
                </pic:blipFill>
                <pic:spPr>
                  <a:xfrm>
                    <a:off x="0" y="0"/>
                    <a:ext cx="2086385" cy="471523"/>
                  </a:xfrm>
                  <a:prstGeom prst="rect">
                    <a:avLst/>
                  </a:prstGeom>
                </pic:spPr>
              </pic:pic>
            </a:graphicData>
          </a:graphic>
        </wp:inline>
      </w:drawing>
    </w:r>
  </w:p>
  <w:p w:rsidR="00C07A46" w:rsidRDefault="00523D78" w:rsidP="00FF69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622E6"/>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7"/>
  <w:proofState w:spelling="clean" w:grammar="clean"/>
  <w:defaultTabStop w:val="708"/>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C1440"/>
    <w:rsid w:val="00004C18"/>
    <w:rsid w:val="00013855"/>
    <w:rsid w:val="00032F8C"/>
    <w:rsid w:val="00047A0C"/>
    <w:rsid w:val="0006156D"/>
    <w:rsid w:val="000A2504"/>
    <w:rsid w:val="001430E9"/>
    <w:rsid w:val="00180AB8"/>
    <w:rsid w:val="0019795F"/>
    <w:rsid w:val="00234F22"/>
    <w:rsid w:val="002705F1"/>
    <w:rsid w:val="00273DCB"/>
    <w:rsid w:val="002F75FA"/>
    <w:rsid w:val="00311B59"/>
    <w:rsid w:val="00323E59"/>
    <w:rsid w:val="00371125"/>
    <w:rsid w:val="00372340"/>
    <w:rsid w:val="00375EB1"/>
    <w:rsid w:val="00385693"/>
    <w:rsid w:val="003879EA"/>
    <w:rsid w:val="00397E06"/>
    <w:rsid w:val="003A5D28"/>
    <w:rsid w:val="003C0AEA"/>
    <w:rsid w:val="003D6D19"/>
    <w:rsid w:val="004106DF"/>
    <w:rsid w:val="00444738"/>
    <w:rsid w:val="00461FF9"/>
    <w:rsid w:val="00472CF6"/>
    <w:rsid w:val="0049088D"/>
    <w:rsid w:val="004C532E"/>
    <w:rsid w:val="004D365F"/>
    <w:rsid w:val="004F4967"/>
    <w:rsid w:val="005153D7"/>
    <w:rsid w:val="00517CD6"/>
    <w:rsid w:val="00523D78"/>
    <w:rsid w:val="00547EC9"/>
    <w:rsid w:val="0055462C"/>
    <w:rsid w:val="00582913"/>
    <w:rsid w:val="005B2584"/>
    <w:rsid w:val="005B5C2C"/>
    <w:rsid w:val="005C5C27"/>
    <w:rsid w:val="005D5CF9"/>
    <w:rsid w:val="00613B7A"/>
    <w:rsid w:val="00636967"/>
    <w:rsid w:val="006841AE"/>
    <w:rsid w:val="006B6E13"/>
    <w:rsid w:val="00727D62"/>
    <w:rsid w:val="0073768A"/>
    <w:rsid w:val="0075276D"/>
    <w:rsid w:val="007629D6"/>
    <w:rsid w:val="007C2D9F"/>
    <w:rsid w:val="007E23F0"/>
    <w:rsid w:val="007F187F"/>
    <w:rsid w:val="0080703E"/>
    <w:rsid w:val="00816952"/>
    <w:rsid w:val="00821C99"/>
    <w:rsid w:val="008563B2"/>
    <w:rsid w:val="00863271"/>
    <w:rsid w:val="00866291"/>
    <w:rsid w:val="00874746"/>
    <w:rsid w:val="00882185"/>
    <w:rsid w:val="008C17EF"/>
    <w:rsid w:val="008E2D0E"/>
    <w:rsid w:val="0091779C"/>
    <w:rsid w:val="00923790"/>
    <w:rsid w:val="009418F7"/>
    <w:rsid w:val="00991F3D"/>
    <w:rsid w:val="009D243D"/>
    <w:rsid w:val="009E0A40"/>
    <w:rsid w:val="00A00D1C"/>
    <w:rsid w:val="00A022BA"/>
    <w:rsid w:val="00A17A77"/>
    <w:rsid w:val="00A448DF"/>
    <w:rsid w:val="00AC2DA8"/>
    <w:rsid w:val="00AE1EA1"/>
    <w:rsid w:val="00B0794F"/>
    <w:rsid w:val="00B2190B"/>
    <w:rsid w:val="00B37D8A"/>
    <w:rsid w:val="00B507E1"/>
    <w:rsid w:val="00B61E3E"/>
    <w:rsid w:val="00B821EF"/>
    <w:rsid w:val="00B95826"/>
    <w:rsid w:val="00BB489C"/>
    <w:rsid w:val="00BD6A90"/>
    <w:rsid w:val="00BE1690"/>
    <w:rsid w:val="00C15B27"/>
    <w:rsid w:val="00C31DCE"/>
    <w:rsid w:val="00C664E5"/>
    <w:rsid w:val="00C90FB0"/>
    <w:rsid w:val="00CC5BD5"/>
    <w:rsid w:val="00D07891"/>
    <w:rsid w:val="00D34E17"/>
    <w:rsid w:val="00DA09D5"/>
    <w:rsid w:val="00DD2DC8"/>
    <w:rsid w:val="00DF00E3"/>
    <w:rsid w:val="00E25BBB"/>
    <w:rsid w:val="00E30739"/>
    <w:rsid w:val="00E3350C"/>
    <w:rsid w:val="00E43CF8"/>
    <w:rsid w:val="00E51309"/>
    <w:rsid w:val="00E655A2"/>
    <w:rsid w:val="00EC1440"/>
    <w:rsid w:val="00EC28CB"/>
    <w:rsid w:val="00ED0AC5"/>
    <w:rsid w:val="00ED63FC"/>
    <w:rsid w:val="00EE0631"/>
    <w:rsid w:val="00EE220A"/>
    <w:rsid w:val="00EE3974"/>
    <w:rsid w:val="00F25EDD"/>
    <w:rsid w:val="00F52B6D"/>
    <w:rsid w:val="00F75EC1"/>
    <w:rsid w:val="00FC142C"/>
    <w:rsid w:val="00FD6E35"/>
    <w:rsid w:val="00FE5E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EF"/>
    <w:rPr>
      <w:rFonts w:asciiTheme="majorHAnsi" w:hAnsiTheme="majorHAnsi"/>
      <w:sz w:val="20"/>
    </w:rPr>
  </w:style>
  <w:style w:type="paragraph" w:styleId="Heading1">
    <w:name w:val="heading 1"/>
    <w:basedOn w:val="Normal"/>
    <w:next w:val="Normal"/>
    <w:link w:val="Heading1Char"/>
    <w:uiPriority w:val="9"/>
    <w:qFormat/>
    <w:rsid w:val="00B821EF"/>
    <w:pPr>
      <w:keepNext/>
      <w:keepLines/>
      <w:numPr>
        <w:numId w:val="1"/>
      </w:numPr>
      <w:spacing w:before="480"/>
      <w:outlineLvl w:val="0"/>
    </w:pPr>
    <w:rPr>
      <w:rFonts w:eastAsiaTheme="majorEastAsia" w:cstheme="majorBidi"/>
      <w:b/>
      <w:bCs/>
      <w:color w:val="26246D"/>
      <w:sz w:val="28"/>
      <w:szCs w:val="28"/>
    </w:rPr>
  </w:style>
  <w:style w:type="paragraph" w:styleId="Heading2">
    <w:name w:val="heading 2"/>
    <w:basedOn w:val="Normal"/>
    <w:next w:val="Normal"/>
    <w:link w:val="Heading2Char"/>
    <w:uiPriority w:val="9"/>
    <w:unhideWhenUsed/>
    <w:qFormat/>
    <w:rsid w:val="00B821EF"/>
    <w:pPr>
      <w:keepNext/>
      <w:keepLines/>
      <w:numPr>
        <w:ilvl w:val="1"/>
        <w:numId w:val="1"/>
      </w:numPr>
      <w:spacing w:before="200"/>
      <w:outlineLvl w:val="1"/>
    </w:pPr>
    <w:rPr>
      <w:rFonts w:eastAsiaTheme="majorEastAsia" w:cstheme="majorBidi"/>
      <w:b/>
      <w:bCs/>
      <w:color w:val="26256F"/>
      <w:sz w:val="26"/>
      <w:szCs w:val="26"/>
    </w:rPr>
  </w:style>
  <w:style w:type="paragraph" w:styleId="Heading3">
    <w:name w:val="heading 3"/>
    <w:basedOn w:val="Normal"/>
    <w:next w:val="Normal"/>
    <w:link w:val="Heading3Char"/>
    <w:uiPriority w:val="9"/>
    <w:unhideWhenUsed/>
    <w:qFormat/>
    <w:rsid w:val="00B821EF"/>
    <w:pPr>
      <w:keepNext/>
      <w:keepLines/>
      <w:numPr>
        <w:ilvl w:val="2"/>
        <w:numId w:val="1"/>
      </w:numPr>
      <w:spacing w:before="200"/>
      <w:outlineLvl w:val="2"/>
    </w:pPr>
    <w:rPr>
      <w:rFonts w:eastAsiaTheme="majorEastAsia" w:cstheme="majorBidi"/>
      <w:b/>
      <w:bCs/>
      <w:color w:val="26246D"/>
      <w:sz w:val="24"/>
      <w:szCs w:val="20"/>
    </w:rPr>
  </w:style>
  <w:style w:type="paragraph" w:styleId="Heading4">
    <w:name w:val="heading 4"/>
    <w:basedOn w:val="Normal"/>
    <w:next w:val="Normal"/>
    <w:link w:val="Heading4Char"/>
    <w:uiPriority w:val="9"/>
    <w:unhideWhenUsed/>
    <w:qFormat/>
    <w:rsid w:val="00B821EF"/>
    <w:pPr>
      <w:keepNext/>
      <w:keepLines/>
      <w:numPr>
        <w:ilvl w:val="3"/>
        <w:numId w:val="1"/>
      </w:numPr>
      <w:spacing w:before="200"/>
      <w:outlineLvl w:val="3"/>
    </w:pPr>
    <w:rPr>
      <w:rFonts w:eastAsiaTheme="majorEastAsia" w:cstheme="majorBidi"/>
      <w:b/>
      <w:bCs/>
      <w:i/>
      <w:iCs/>
      <w:color w:val="26246D"/>
      <w:szCs w:val="20"/>
    </w:rPr>
  </w:style>
  <w:style w:type="paragraph" w:styleId="Heading5">
    <w:name w:val="heading 5"/>
    <w:basedOn w:val="Normal"/>
    <w:next w:val="Normal"/>
    <w:link w:val="Heading5Char"/>
    <w:uiPriority w:val="9"/>
    <w:semiHidden/>
    <w:unhideWhenUsed/>
    <w:qFormat/>
    <w:rsid w:val="00B821EF"/>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B821EF"/>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B821EF"/>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B821EF"/>
    <w:pPr>
      <w:keepNext/>
      <w:keepLines/>
      <w:numPr>
        <w:ilvl w:val="7"/>
        <w:numId w:val="1"/>
      </w:numPr>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B821EF"/>
    <w:pPr>
      <w:keepNext/>
      <w:keepLines/>
      <w:numPr>
        <w:ilvl w:val="8"/>
        <w:numId w:val="1"/>
      </w:numPr>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1EF"/>
    <w:rPr>
      <w:rFonts w:asciiTheme="majorHAnsi" w:eastAsiaTheme="majorEastAsia" w:hAnsiTheme="majorHAnsi" w:cstheme="majorBidi"/>
      <w:b/>
      <w:bCs/>
      <w:color w:val="26246D"/>
      <w:sz w:val="28"/>
      <w:szCs w:val="28"/>
    </w:rPr>
  </w:style>
  <w:style w:type="character" w:customStyle="1" w:styleId="Heading2Char">
    <w:name w:val="Heading 2 Char"/>
    <w:basedOn w:val="DefaultParagraphFont"/>
    <w:link w:val="Heading2"/>
    <w:uiPriority w:val="9"/>
    <w:rsid w:val="00B821EF"/>
    <w:rPr>
      <w:rFonts w:asciiTheme="majorHAnsi" w:eastAsiaTheme="majorEastAsia" w:hAnsiTheme="majorHAnsi" w:cstheme="majorBidi"/>
      <w:b/>
      <w:bCs/>
      <w:color w:val="26256F"/>
      <w:sz w:val="26"/>
      <w:szCs w:val="26"/>
    </w:rPr>
  </w:style>
  <w:style w:type="character" w:customStyle="1" w:styleId="Heading3Char">
    <w:name w:val="Heading 3 Char"/>
    <w:basedOn w:val="DefaultParagraphFont"/>
    <w:link w:val="Heading3"/>
    <w:uiPriority w:val="9"/>
    <w:rsid w:val="00B821EF"/>
    <w:rPr>
      <w:rFonts w:asciiTheme="majorHAnsi" w:eastAsiaTheme="majorEastAsia" w:hAnsiTheme="majorHAnsi" w:cstheme="majorBidi"/>
      <w:b/>
      <w:bCs/>
      <w:color w:val="26246D"/>
      <w:szCs w:val="20"/>
    </w:rPr>
  </w:style>
  <w:style w:type="character" w:customStyle="1" w:styleId="Heading4Char">
    <w:name w:val="Heading 4 Char"/>
    <w:basedOn w:val="DefaultParagraphFont"/>
    <w:link w:val="Heading4"/>
    <w:uiPriority w:val="9"/>
    <w:rsid w:val="00B821EF"/>
    <w:rPr>
      <w:rFonts w:asciiTheme="majorHAnsi" w:eastAsiaTheme="majorEastAsia" w:hAnsiTheme="majorHAnsi" w:cstheme="majorBidi"/>
      <w:b/>
      <w:bCs/>
      <w:i/>
      <w:iCs/>
      <w:color w:val="26246D"/>
      <w:sz w:val="20"/>
      <w:szCs w:val="20"/>
    </w:rPr>
  </w:style>
  <w:style w:type="character" w:customStyle="1" w:styleId="Heading5Char">
    <w:name w:val="Heading 5 Char"/>
    <w:basedOn w:val="DefaultParagraphFont"/>
    <w:link w:val="Heading5"/>
    <w:uiPriority w:val="9"/>
    <w:semiHidden/>
    <w:rsid w:val="00B821EF"/>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B821EF"/>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B821E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B821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821EF"/>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autoRedefine/>
    <w:uiPriority w:val="10"/>
    <w:qFormat/>
    <w:rsid w:val="00B821EF"/>
    <w:pPr>
      <w:spacing w:after="160"/>
      <w:contextualSpacing/>
    </w:pPr>
    <w:rPr>
      <w:rFonts w:eastAsiaTheme="majorEastAsia" w:cstheme="majorBidi"/>
      <w:color w:val="272571"/>
      <w:spacing w:val="5"/>
      <w:kern w:val="28"/>
      <w:sz w:val="40"/>
      <w:szCs w:val="40"/>
    </w:rPr>
  </w:style>
  <w:style w:type="character" w:customStyle="1" w:styleId="TitleChar">
    <w:name w:val="Title Char"/>
    <w:basedOn w:val="DefaultParagraphFont"/>
    <w:link w:val="Title"/>
    <w:uiPriority w:val="10"/>
    <w:rsid w:val="00B821EF"/>
    <w:rPr>
      <w:rFonts w:asciiTheme="majorHAnsi" w:eastAsiaTheme="majorEastAsia" w:hAnsiTheme="majorHAnsi" w:cstheme="majorBidi"/>
      <w:color w:val="272571"/>
      <w:spacing w:val="5"/>
      <w:kern w:val="28"/>
      <w:sz w:val="40"/>
      <w:szCs w:val="40"/>
    </w:rPr>
  </w:style>
  <w:style w:type="paragraph" w:styleId="Subtitle">
    <w:name w:val="Subtitle"/>
    <w:basedOn w:val="Normal"/>
    <w:next w:val="Normal"/>
    <w:link w:val="SubtitleChar"/>
    <w:autoRedefine/>
    <w:uiPriority w:val="11"/>
    <w:qFormat/>
    <w:rsid w:val="00B821EF"/>
    <w:pPr>
      <w:numPr>
        <w:ilvl w:val="1"/>
      </w:numPr>
      <w:spacing w:after="120"/>
    </w:pPr>
    <w:rPr>
      <w:rFonts w:eastAsiaTheme="majorEastAsia" w:cstheme="majorBidi"/>
      <w:i/>
      <w:iCs/>
      <w:color w:val="25256A"/>
      <w:spacing w:val="15"/>
      <w:sz w:val="28"/>
      <w:szCs w:val="28"/>
    </w:rPr>
  </w:style>
  <w:style w:type="character" w:customStyle="1" w:styleId="SubtitleChar">
    <w:name w:val="Subtitle Char"/>
    <w:basedOn w:val="DefaultParagraphFont"/>
    <w:link w:val="Subtitle"/>
    <w:uiPriority w:val="11"/>
    <w:rsid w:val="00B821EF"/>
    <w:rPr>
      <w:rFonts w:asciiTheme="majorHAnsi" w:eastAsiaTheme="majorEastAsia" w:hAnsiTheme="majorHAnsi" w:cstheme="majorBidi"/>
      <w:i/>
      <w:iCs/>
      <w:color w:val="25256A"/>
      <w:spacing w:val="15"/>
      <w:sz w:val="28"/>
      <w:szCs w:val="28"/>
    </w:rPr>
  </w:style>
  <w:style w:type="character" w:styleId="SubtleEmphasis">
    <w:name w:val="Subtle Emphasis"/>
    <w:basedOn w:val="DefaultParagraphFont"/>
    <w:uiPriority w:val="19"/>
    <w:qFormat/>
    <w:rsid w:val="00B821EF"/>
    <w:rPr>
      <w:i/>
      <w:iCs/>
      <w:color w:val="808080" w:themeColor="text1" w:themeTint="7F"/>
    </w:rPr>
  </w:style>
  <w:style w:type="paragraph" w:styleId="Header">
    <w:name w:val="header"/>
    <w:basedOn w:val="Normal"/>
    <w:link w:val="HeaderChar"/>
    <w:uiPriority w:val="99"/>
    <w:unhideWhenUsed/>
    <w:rsid w:val="00B821EF"/>
    <w:pPr>
      <w:tabs>
        <w:tab w:val="center" w:pos="4536"/>
        <w:tab w:val="right" w:pos="9072"/>
      </w:tabs>
    </w:pPr>
  </w:style>
  <w:style w:type="character" w:customStyle="1" w:styleId="HeaderChar">
    <w:name w:val="Header Char"/>
    <w:basedOn w:val="DefaultParagraphFont"/>
    <w:link w:val="Header"/>
    <w:uiPriority w:val="99"/>
    <w:rsid w:val="00B821EF"/>
    <w:rPr>
      <w:rFonts w:asciiTheme="majorHAnsi" w:hAnsiTheme="majorHAnsi"/>
      <w:sz w:val="20"/>
    </w:rPr>
  </w:style>
  <w:style w:type="paragraph" w:styleId="Footer">
    <w:name w:val="footer"/>
    <w:basedOn w:val="Normal"/>
    <w:link w:val="FooterChar"/>
    <w:uiPriority w:val="99"/>
    <w:unhideWhenUsed/>
    <w:rsid w:val="00B821EF"/>
    <w:pPr>
      <w:tabs>
        <w:tab w:val="center" w:pos="4536"/>
        <w:tab w:val="right" w:pos="9072"/>
      </w:tabs>
    </w:pPr>
  </w:style>
  <w:style w:type="character" w:customStyle="1" w:styleId="FooterChar">
    <w:name w:val="Footer Char"/>
    <w:basedOn w:val="DefaultParagraphFont"/>
    <w:link w:val="Footer"/>
    <w:uiPriority w:val="99"/>
    <w:rsid w:val="00B821EF"/>
    <w:rPr>
      <w:rFonts w:asciiTheme="majorHAnsi" w:hAnsiTheme="majorHAnsi"/>
      <w:sz w:val="20"/>
    </w:rPr>
  </w:style>
  <w:style w:type="paragraph" w:styleId="FootnoteText">
    <w:name w:val="footnote text"/>
    <w:basedOn w:val="Normal"/>
    <w:link w:val="FootnoteTextChar"/>
    <w:uiPriority w:val="99"/>
    <w:unhideWhenUsed/>
    <w:rsid w:val="00B821EF"/>
  </w:style>
  <w:style w:type="character" w:customStyle="1" w:styleId="FootnoteTextChar">
    <w:name w:val="Footnote Text Char"/>
    <w:basedOn w:val="DefaultParagraphFont"/>
    <w:link w:val="FootnoteText"/>
    <w:uiPriority w:val="99"/>
    <w:rsid w:val="00B821EF"/>
    <w:rPr>
      <w:rFonts w:asciiTheme="majorHAnsi" w:hAnsiTheme="majorHAnsi"/>
      <w:sz w:val="20"/>
    </w:rPr>
  </w:style>
  <w:style w:type="character" w:styleId="FootnoteReference">
    <w:name w:val="footnote reference"/>
    <w:basedOn w:val="DefaultParagraphFont"/>
    <w:uiPriority w:val="99"/>
    <w:unhideWhenUsed/>
    <w:rsid w:val="00B821EF"/>
    <w:rPr>
      <w:vertAlign w:val="superscript"/>
    </w:rPr>
  </w:style>
  <w:style w:type="character" w:styleId="Hyperlink">
    <w:name w:val="Hyperlink"/>
    <w:basedOn w:val="DefaultParagraphFont"/>
    <w:uiPriority w:val="99"/>
    <w:unhideWhenUsed/>
    <w:rsid w:val="00B821EF"/>
    <w:rPr>
      <w:color w:val="0000FF"/>
      <w:u w:val="single"/>
    </w:rPr>
  </w:style>
  <w:style w:type="paragraph" w:styleId="ListParagraph">
    <w:name w:val="List Paragraph"/>
    <w:aliases w:val="Fußnote"/>
    <w:basedOn w:val="EndnoteText"/>
    <w:uiPriority w:val="34"/>
    <w:qFormat/>
    <w:rsid w:val="00B821EF"/>
    <w:rPr>
      <w:rFonts w:eastAsia="Times New Roman" w:cs="Times New Roman"/>
      <w:sz w:val="18"/>
    </w:rPr>
  </w:style>
  <w:style w:type="paragraph" w:styleId="NoSpacing">
    <w:name w:val="No Spacing"/>
    <w:aliases w:val="Quellenangaben"/>
    <w:link w:val="NoSpacingChar"/>
    <w:qFormat/>
    <w:rsid w:val="00B821EF"/>
    <w:pPr>
      <w:spacing w:after="60"/>
    </w:pPr>
    <w:rPr>
      <w:rFonts w:asciiTheme="majorHAnsi" w:hAnsiTheme="majorHAnsi"/>
      <w:sz w:val="20"/>
    </w:rPr>
  </w:style>
  <w:style w:type="paragraph" w:styleId="EndnoteText">
    <w:name w:val="endnote text"/>
    <w:basedOn w:val="Normal"/>
    <w:link w:val="EndnoteTextChar"/>
    <w:uiPriority w:val="99"/>
    <w:unhideWhenUsed/>
    <w:rsid w:val="00B821EF"/>
  </w:style>
  <w:style w:type="character" w:customStyle="1" w:styleId="EndnoteTextChar">
    <w:name w:val="Endnote Text Char"/>
    <w:basedOn w:val="DefaultParagraphFont"/>
    <w:link w:val="EndnoteText"/>
    <w:uiPriority w:val="99"/>
    <w:rsid w:val="00B821EF"/>
    <w:rPr>
      <w:rFonts w:asciiTheme="majorHAnsi" w:hAnsiTheme="majorHAnsi"/>
      <w:sz w:val="20"/>
    </w:rPr>
  </w:style>
  <w:style w:type="character" w:styleId="IntenseEmphasis">
    <w:name w:val="Intense Emphasis"/>
    <w:basedOn w:val="DefaultParagraphFont"/>
    <w:uiPriority w:val="21"/>
    <w:qFormat/>
    <w:rsid w:val="00B821EF"/>
    <w:rPr>
      <w:b w:val="0"/>
      <w:bCs/>
      <w:i/>
      <w:iCs/>
      <w:color w:val="000000" w:themeColor="text1"/>
    </w:rPr>
  </w:style>
  <w:style w:type="paragraph" w:styleId="Quote">
    <w:name w:val="Quote"/>
    <w:basedOn w:val="Normal"/>
    <w:next w:val="Normal"/>
    <w:link w:val="QuoteChar"/>
    <w:uiPriority w:val="29"/>
    <w:qFormat/>
    <w:rsid w:val="00B821EF"/>
    <w:pPr>
      <w:pBdr>
        <w:bottom w:val="single" w:sz="8" w:space="1" w:color="EAA920"/>
      </w:pBdr>
    </w:pPr>
    <w:rPr>
      <w:i/>
      <w:iCs/>
      <w:color w:val="000000" w:themeColor="text1"/>
      <w:sz w:val="24"/>
    </w:rPr>
  </w:style>
  <w:style w:type="character" w:customStyle="1" w:styleId="QuoteChar">
    <w:name w:val="Quote Char"/>
    <w:basedOn w:val="DefaultParagraphFont"/>
    <w:link w:val="Quote"/>
    <w:uiPriority w:val="29"/>
    <w:rsid w:val="00B821EF"/>
    <w:rPr>
      <w:rFonts w:asciiTheme="majorHAnsi" w:hAnsiTheme="majorHAnsi"/>
      <w:i/>
      <w:iCs/>
      <w:color w:val="000000" w:themeColor="text1"/>
    </w:rPr>
  </w:style>
  <w:style w:type="character" w:customStyle="1" w:styleId="NoSpacingChar">
    <w:name w:val="No Spacing Char"/>
    <w:aliases w:val="Quellenangaben Char"/>
    <w:basedOn w:val="DefaultParagraphFont"/>
    <w:link w:val="NoSpacing"/>
    <w:rsid w:val="00B821EF"/>
    <w:rPr>
      <w:rFonts w:asciiTheme="majorHAnsi" w:hAnsiTheme="majorHAnsi"/>
      <w:sz w:val="20"/>
    </w:rPr>
  </w:style>
  <w:style w:type="character" w:styleId="PageNumber">
    <w:name w:val="page number"/>
    <w:basedOn w:val="DefaultParagraphFont"/>
    <w:uiPriority w:val="99"/>
    <w:semiHidden/>
    <w:unhideWhenUsed/>
    <w:rsid w:val="00B821EF"/>
  </w:style>
  <w:style w:type="paragraph" w:styleId="IntenseQuote">
    <w:name w:val="Intense Quote"/>
    <w:basedOn w:val="Normal"/>
    <w:next w:val="Normal"/>
    <w:link w:val="IntenseQuoteChar"/>
    <w:uiPriority w:val="30"/>
    <w:qFormat/>
    <w:rsid w:val="00B821EF"/>
    <w:pPr>
      <w:spacing w:before="200" w:after="120"/>
      <w:ind w:right="936"/>
    </w:pPr>
    <w:rPr>
      <w:b/>
      <w:bCs/>
      <w:i/>
      <w:iCs/>
      <w:color w:val="8788B3"/>
      <w:sz w:val="24"/>
    </w:rPr>
  </w:style>
  <w:style w:type="character" w:customStyle="1" w:styleId="IntenseQuoteChar">
    <w:name w:val="Intense Quote Char"/>
    <w:basedOn w:val="DefaultParagraphFont"/>
    <w:link w:val="IntenseQuote"/>
    <w:uiPriority w:val="30"/>
    <w:rsid w:val="00B821EF"/>
    <w:rPr>
      <w:rFonts w:asciiTheme="majorHAnsi" w:hAnsiTheme="majorHAnsi"/>
      <w:b/>
      <w:bCs/>
      <w:i/>
      <w:iCs/>
      <w:color w:val="8788B3"/>
    </w:rPr>
  </w:style>
  <w:style w:type="table" w:styleId="TableGrid">
    <w:name w:val="Table Grid"/>
    <w:basedOn w:val="TableNormal"/>
    <w:uiPriority w:val="1"/>
    <w:rsid w:val="00B821EF"/>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autoRedefine/>
    <w:uiPriority w:val="35"/>
    <w:unhideWhenUsed/>
    <w:qFormat/>
    <w:rsid w:val="00B821EF"/>
    <w:pPr>
      <w:spacing w:after="200"/>
    </w:pPr>
    <w:rPr>
      <w:b/>
      <w:bCs/>
      <w:color w:val="000000" w:themeColor="text1"/>
      <w:sz w:val="18"/>
      <w:szCs w:val="18"/>
    </w:rPr>
  </w:style>
  <w:style w:type="character" w:styleId="EndnoteReference">
    <w:name w:val="endnote reference"/>
    <w:basedOn w:val="DefaultParagraphFont"/>
    <w:uiPriority w:val="99"/>
    <w:unhideWhenUsed/>
    <w:rsid w:val="00B821EF"/>
    <w:rPr>
      <w:vertAlign w:val="superscript"/>
    </w:rPr>
  </w:style>
  <w:style w:type="paragraph" w:styleId="Bibliography">
    <w:name w:val="Bibliography"/>
    <w:basedOn w:val="Normal"/>
    <w:next w:val="Normal"/>
    <w:uiPriority w:val="37"/>
    <w:unhideWhenUsed/>
    <w:rsid w:val="00B821EF"/>
  </w:style>
  <w:style w:type="paragraph" w:styleId="BalloonText">
    <w:name w:val="Balloon Text"/>
    <w:basedOn w:val="Normal"/>
    <w:link w:val="BalloonTextChar"/>
    <w:uiPriority w:val="99"/>
    <w:semiHidden/>
    <w:unhideWhenUsed/>
    <w:rsid w:val="00B821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21EF"/>
    <w:rPr>
      <w:rFonts w:ascii="Lucida Grande" w:hAnsi="Lucida Grande" w:cs="Lucida Grande"/>
      <w:sz w:val="18"/>
      <w:szCs w:val="18"/>
    </w:rPr>
  </w:style>
  <w:style w:type="character" w:styleId="UnresolvedMention">
    <w:name w:val="Unresolved Mention"/>
    <w:basedOn w:val="DefaultParagraphFont"/>
    <w:uiPriority w:val="99"/>
    <w:semiHidden/>
    <w:unhideWhenUsed/>
    <w:rsid w:val="00C31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1102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ochastik-in-der-schule.de/sisonline/Jahrgang36-2016/Heft%203/Stochastik_3_2016_2_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an.spreitzer@ph-noe.ac.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bguides.csudh.edu/citation/apa-7" TargetMode="External"/><Relationship Id="rId4" Type="http://schemas.openxmlformats.org/officeDocument/2006/relationships/settings" Target="settings.xml"/><Relationship Id="rId9" Type="http://schemas.openxmlformats.org/officeDocument/2006/relationships/hyperlink" Target="https://libguides.csudh.edu/citation/apa-7"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alice.musterfrau@ph-noe.ac.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journal.ph-noe.ac.at" TargetMode="External"/><Relationship Id="rId1" Type="http://schemas.openxmlformats.org/officeDocument/2006/relationships/hyperlink" Target="http://journal.ph-noe.ac.a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1" Type="http://schemas.openxmlformats.org/officeDocument/2006/relationships/oleObject" Target="Arbeitsmappe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marker>
            <c:symbol val="none"/>
          </c:marker>
          <c:val>
            <c:numRef>
              <c:f>Blatt1!$I$7:$I$13</c:f>
              <c:numCache>
                <c:formatCode>General</c:formatCode>
                <c:ptCount val="7"/>
                <c:pt idx="0">
                  <c:v>89</c:v>
                </c:pt>
                <c:pt idx="1">
                  <c:v>34</c:v>
                </c:pt>
                <c:pt idx="2">
                  <c:v>56</c:v>
                </c:pt>
                <c:pt idx="3">
                  <c:v>87</c:v>
                </c:pt>
                <c:pt idx="4">
                  <c:v>90</c:v>
                </c:pt>
                <c:pt idx="5">
                  <c:v>100</c:v>
                </c:pt>
                <c:pt idx="6">
                  <c:v>75</c:v>
                </c:pt>
              </c:numCache>
            </c:numRef>
          </c:val>
          <c:smooth val="0"/>
          <c:extLst>
            <c:ext xmlns:c16="http://schemas.microsoft.com/office/drawing/2014/chart" uri="{C3380CC4-5D6E-409C-BE32-E72D297353CC}">
              <c16:uniqueId val="{00000000-A2E7-8D41-8B08-EB0D557B6FDE}"/>
            </c:ext>
          </c:extLst>
        </c:ser>
        <c:ser>
          <c:idx val="1"/>
          <c:order val="1"/>
          <c:spPr>
            <a:ln>
              <a:prstDash val="sysDash"/>
            </a:ln>
          </c:spPr>
          <c:marker>
            <c:symbol val="none"/>
          </c:marker>
          <c:val>
            <c:numRef>
              <c:f>Blatt1!$J$7:$J$13</c:f>
              <c:numCache>
                <c:formatCode>General</c:formatCode>
                <c:ptCount val="7"/>
                <c:pt idx="0">
                  <c:v>34</c:v>
                </c:pt>
                <c:pt idx="1">
                  <c:v>66</c:v>
                </c:pt>
                <c:pt idx="2">
                  <c:v>89</c:v>
                </c:pt>
                <c:pt idx="3">
                  <c:v>45</c:v>
                </c:pt>
                <c:pt idx="4">
                  <c:v>87</c:v>
                </c:pt>
                <c:pt idx="5">
                  <c:v>99</c:v>
                </c:pt>
                <c:pt idx="6">
                  <c:v>105</c:v>
                </c:pt>
              </c:numCache>
            </c:numRef>
          </c:val>
          <c:smooth val="0"/>
          <c:extLst>
            <c:ext xmlns:c16="http://schemas.microsoft.com/office/drawing/2014/chart" uri="{C3380CC4-5D6E-409C-BE32-E72D297353CC}">
              <c16:uniqueId val="{00000001-A2E7-8D41-8B08-EB0D557B6FDE}"/>
            </c:ext>
          </c:extLst>
        </c:ser>
        <c:dLbls>
          <c:showLegendKey val="0"/>
          <c:showVal val="0"/>
          <c:showCatName val="0"/>
          <c:showSerName val="0"/>
          <c:showPercent val="0"/>
          <c:showBubbleSize val="0"/>
        </c:dLbls>
        <c:smooth val="0"/>
        <c:axId val="2123347336"/>
        <c:axId val="2136173480"/>
      </c:lineChart>
      <c:catAx>
        <c:axId val="2123347336"/>
        <c:scaling>
          <c:orientation val="minMax"/>
        </c:scaling>
        <c:delete val="0"/>
        <c:axPos val="b"/>
        <c:majorTickMark val="out"/>
        <c:minorTickMark val="none"/>
        <c:tickLblPos val="nextTo"/>
        <c:crossAx val="2136173480"/>
        <c:crosses val="autoZero"/>
        <c:auto val="1"/>
        <c:lblAlgn val="ctr"/>
        <c:lblOffset val="100"/>
        <c:noMultiLvlLbl val="0"/>
      </c:catAx>
      <c:valAx>
        <c:axId val="2136173480"/>
        <c:scaling>
          <c:orientation val="minMax"/>
        </c:scaling>
        <c:delete val="0"/>
        <c:axPos val="l"/>
        <c:majorGridlines/>
        <c:numFmt formatCode="General" sourceLinked="1"/>
        <c:majorTickMark val="out"/>
        <c:minorTickMark val="none"/>
        <c:tickLblPos val="nextTo"/>
        <c:crossAx val="21233473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59BFD-1E57-D748-BF14-C9C8FF75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neu.dotx</Template>
  <TotalTime>1</TotalTime>
  <Pages>4</Pages>
  <Words>1668</Words>
  <Characters>9514</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Spreitzer Christian</cp:lastModifiedBy>
  <cp:revision>1</cp:revision>
  <dcterms:created xsi:type="dcterms:W3CDTF">2021-07-06T16:55:00Z</dcterms:created>
  <dcterms:modified xsi:type="dcterms:W3CDTF">2021-07-06T16:56:00Z</dcterms:modified>
</cp:coreProperties>
</file>